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0B5A3" w14:textId="678CCA5A" w:rsidR="008068CC" w:rsidRPr="00C61B3C" w:rsidRDefault="003E3EC6" w:rsidP="004F2229">
      <w:pPr>
        <w:jc w:val="center"/>
        <w:rPr>
          <w:rFonts w:ascii="ＭＳ ゴシック" w:eastAsia="ＭＳ ゴシック" w:hAnsi="ＭＳ ゴシック" w:cstheme="minorEastAsia"/>
          <w:color w:val="000000"/>
          <w:szCs w:val="24"/>
        </w:rPr>
      </w:pPr>
      <w:r w:rsidRPr="00C61B3C">
        <w:rPr>
          <w:rFonts w:ascii="ＭＳ ゴシック" w:eastAsia="ＭＳ ゴシック" w:hAnsi="ＭＳ ゴシック" w:cstheme="minorEastAsia"/>
          <w:color w:val="000000"/>
          <w:szCs w:val="24"/>
        </w:rPr>
        <w:t>タンザニア月報（２０２</w:t>
      </w:r>
      <w:r w:rsidR="00BD6301" w:rsidRPr="00C61B3C">
        <w:rPr>
          <w:rFonts w:ascii="ＭＳ ゴシック" w:eastAsia="ＭＳ ゴシック" w:hAnsi="ＭＳ ゴシック" w:cstheme="minorEastAsia" w:hint="eastAsia"/>
          <w:color w:val="000000"/>
          <w:szCs w:val="24"/>
        </w:rPr>
        <w:t>３</w:t>
      </w:r>
      <w:r w:rsidR="00B06BA9" w:rsidRPr="00C61B3C">
        <w:rPr>
          <w:rFonts w:ascii="ＭＳ ゴシック" w:eastAsia="ＭＳ ゴシック" w:hAnsi="ＭＳ ゴシック" w:cstheme="minorEastAsia" w:hint="eastAsia"/>
          <w:color w:val="000000"/>
          <w:szCs w:val="24"/>
        </w:rPr>
        <w:t>年</w:t>
      </w:r>
      <w:r w:rsidR="000F6253" w:rsidRPr="00C61B3C">
        <w:rPr>
          <w:rFonts w:ascii="ＭＳ ゴシック" w:eastAsia="ＭＳ ゴシック" w:hAnsi="ＭＳ ゴシック" w:cstheme="minorEastAsia" w:hint="eastAsia"/>
          <w:color w:val="000000"/>
          <w:szCs w:val="24"/>
        </w:rPr>
        <w:t>４</w:t>
      </w:r>
      <w:r w:rsidR="00625A46" w:rsidRPr="00C61B3C">
        <w:rPr>
          <w:rFonts w:ascii="ＭＳ ゴシック" w:eastAsia="ＭＳ ゴシック" w:hAnsi="ＭＳ ゴシック" w:cstheme="minorEastAsia"/>
          <w:color w:val="000000"/>
          <w:szCs w:val="24"/>
        </w:rPr>
        <w:t>月分）</w:t>
      </w:r>
    </w:p>
    <w:p w14:paraId="7D97F12E" w14:textId="07F1513E" w:rsidR="00C61B3C" w:rsidRDefault="00C61B3C" w:rsidP="006E54D0">
      <w:pPr>
        <w:widowControl/>
        <w:spacing w:line="0" w:lineRule="atLeast"/>
        <w:jc w:val="left"/>
        <w:rPr>
          <w:rFonts w:ascii="ＭＳ ゴシック" w:eastAsia="ＭＳ ゴシック" w:hAnsi="ＭＳ ゴシック" w:cs="Arial"/>
          <w:color w:val="000000"/>
          <w:szCs w:val="24"/>
        </w:rPr>
      </w:pPr>
      <w:bookmarkStart w:id="0" w:name="_Toc91246807"/>
      <w:bookmarkStart w:id="1" w:name="_Toc91247313"/>
      <w:bookmarkStart w:id="2" w:name="_Toc91247379"/>
      <w:bookmarkStart w:id="3" w:name="_Toc91250392"/>
      <w:bookmarkStart w:id="4" w:name="_Toc91250654"/>
      <w:bookmarkStart w:id="5" w:name="_Toc91250721"/>
      <w:bookmarkStart w:id="6" w:name="_Toc91250799"/>
      <w:bookmarkStart w:id="7" w:name="_Toc91250941"/>
      <w:bookmarkStart w:id="8" w:name="_Toc91553594"/>
      <w:bookmarkStart w:id="9" w:name="_Toc92159574"/>
      <w:bookmarkStart w:id="10" w:name="_Toc92399839"/>
      <w:bookmarkStart w:id="11" w:name="_Toc92399888"/>
      <w:bookmarkStart w:id="12" w:name="_Toc92400151"/>
      <w:bookmarkStart w:id="13" w:name="_Toc92921143"/>
      <w:bookmarkStart w:id="14" w:name="_Toc92921325"/>
      <w:bookmarkStart w:id="15" w:name="_Toc92961590"/>
      <w:bookmarkStart w:id="16" w:name="_Toc93314395"/>
      <w:bookmarkStart w:id="17" w:name="_Toc93314625"/>
      <w:bookmarkStart w:id="18" w:name="_Toc93314881"/>
      <w:bookmarkStart w:id="19" w:name="_Toc103328148"/>
      <w:bookmarkStart w:id="20" w:name="_Toc103331518"/>
      <w:bookmarkStart w:id="21" w:name="_Toc105745914"/>
    </w:p>
    <w:p w14:paraId="3297C89C" w14:textId="283714AF" w:rsidR="007F4C6E" w:rsidRPr="007F4C6E" w:rsidRDefault="003F6DD7" w:rsidP="008C4863">
      <w:pPr>
        <w:pStyle w:val="a9"/>
        <w:rPr>
          <w:rFonts w:ascii="ＭＳ ゴシック" w:eastAsia="ＭＳ ゴシック" w:hAnsi="ＭＳ ゴシック"/>
          <w:color w:val="000000"/>
          <w:lang w:eastAsia="ja-JP"/>
        </w:rPr>
      </w:pPr>
      <w:r>
        <w:rPr>
          <w:rFonts w:hint="eastAsia"/>
        </w:rPr>
        <w:t>１</w:t>
      </w:r>
      <w:r>
        <w:rPr>
          <w:rFonts w:hint="eastAsia"/>
          <w:lang w:eastAsia="ja-JP"/>
        </w:rPr>
        <w:t xml:space="preserve">　</w:t>
      </w:r>
      <w:r w:rsidR="008C4863" w:rsidRPr="0050051E">
        <w:rPr>
          <w:rFonts w:hint="eastAsia"/>
        </w:rPr>
        <w:t>タンザニア一般事項（政治、社会等）</w:t>
      </w:r>
    </w:p>
    <w:p w14:paraId="03F7D1CE" w14:textId="77777777" w:rsidR="007F4C6E" w:rsidRPr="00D744E4" w:rsidRDefault="007F4C6E" w:rsidP="000F6253">
      <w:pPr>
        <w:keepNext/>
        <w:numPr>
          <w:ilvl w:val="0"/>
          <w:numId w:val="42"/>
        </w:numPr>
        <w:snapToGrid w:val="0"/>
        <w:spacing w:line="0" w:lineRule="atLeast"/>
        <w:jc w:val="left"/>
        <w:outlineLvl w:val="1"/>
        <w:rPr>
          <w:rFonts w:ascii="ＭＳ ゴシック" w:eastAsia="ＭＳ ゴシック" w:hAnsi="ＭＳ ゴシック" w:cstheme="minorEastAsia"/>
          <w:b/>
          <w:color w:val="000000"/>
        </w:rPr>
      </w:pPr>
      <w:bookmarkStart w:id="22" w:name="_Toc134517913"/>
      <w:bookmarkStart w:id="23" w:name="_Toc134518335"/>
      <w:r w:rsidRPr="00D744E4">
        <w:rPr>
          <w:rFonts w:ascii="ＭＳ ゴシック" w:eastAsia="ＭＳ ゴシック" w:hAnsi="ＭＳ ゴシック" w:cstheme="minorEastAsia" w:hint="eastAsia"/>
          <w:b/>
          <w:color w:val="000000"/>
        </w:rPr>
        <w:t>サミア</w:t>
      </w:r>
      <w:r w:rsidRPr="00D744E4">
        <w:rPr>
          <w:rFonts w:ascii="ＭＳ ゴシック" w:eastAsia="ＭＳ ゴシック" w:hAnsi="ＭＳ ゴシック" w:cstheme="majorBidi" w:hint="eastAsia"/>
          <w:b/>
          <w:color w:val="000000"/>
          <w:szCs w:val="24"/>
        </w:rPr>
        <w:t>大統領</w:t>
      </w:r>
      <w:r w:rsidRPr="00D744E4">
        <w:rPr>
          <w:rFonts w:ascii="ＭＳ ゴシック" w:eastAsia="ＭＳ ゴシック" w:hAnsi="ＭＳ ゴシック" w:cstheme="minorEastAsia" w:hint="eastAsia"/>
          <w:b/>
          <w:color w:val="000000"/>
        </w:rPr>
        <w:t>、与党革命党中央委員会特別会合を主催（１日付、デイリーニュース紙）</w:t>
      </w:r>
      <w:bookmarkEnd w:id="22"/>
      <w:bookmarkEnd w:id="23"/>
    </w:p>
    <w:p w14:paraId="55388A1A" w14:textId="2C312159" w:rsidR="007F4C6E" w:rsidRPr="007F4C6E" w:rsidRDefault="007F4C6E" w:rsidP="007F4C6E">
      <w:pPr>
        <w:ind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サミア大統領は、ダルエスサラームで与党革命党中央委員会特別会合を主催。先月末提出された会計監察検査官及び汚職撲滅委員会の報告書に基づき、国家開発公社（</w:t>
      </w:r>
      <w:r w:rsidR="00C61B3C" w:rsidRPr="007F4C6E">
        <w:rPr>
          <w:rFonts w:ascii="ＭＳ ゴシック" w:eastAsia="ＭＳ ゴシック" w:hAnsi="ＭＳ ゴシック" w:cstheme="minorEastAsia"/>
          <w:color w:val="000000"/>
        </w:rPr>
        <w:t>NDC</w:t>
      </w:r>
      <w:r w:rsidRPr="007F4C6E">
        <w:rPr>
          <w:rFonts w:ascii="ＭＳ ゴシック" w:eastAsia="ＭＳ ゴシック" w:hAnsi="ＭＳ ゴシック" w:cstheme="minorEastAsia" w:hint="eastAsia"/>
          <w:color w:val="000000"/>
        </w:rPr>
        <w:t>）、タンザニア航空、国家鉄道公社他の非効率で成果の上がらない公社公団の改編などについて議論。</w:t>
      </w:r>
    </w:p>
    <w:p w14:paraId="7516DF1C" w14:textId="37898858" w:rsidR="007F4C6E" w:rsidRPr="00D744E4" w:rsidRDefault="007F4C6E" w:rsidP="000F6253">
      <w:pPr>
        <w:keepNext/>
        <w:numPr>
          <w:ilvl w:val="0"/>
          <w:numId w:val="42"/>
        </w:numPr>
        <w:snapToGrid w:val="0"/>
        <w:spacing w:line="0" w:lineRule="atLeast"/>
        <w:jc w:val="left"/>
        <w:outlineLvl w:val="1"/>
        <w:rPr>
          <w:rFonts w:ascii="ＭＳ ゴシック" w:eastAsia="ＭＳ ゴシック" w:hAnsi="ＭＳ ゴシック" w:cstheme="minorEastAsia"/>
          <w:b/>
          <w:color w:val="000000"/>
        </w:rPr>
      </w:pPr>
      <w:bookmarkStart w:id="24" w:name="_Toc134517914"/>
      <w:bookmarkStart w:id="25" w:name="_Toc134518336"/>
      <w:r w:rsidRPr="00D744E4">
        <w:rPr>
          <w:rFonts w:ascii="ＭＳ ゴシック" w:eastAsia="ＭＳ ゴシック" w:hAnsi="ＭＳ ゴシック" w:cstheme="minorEastAsia" w:hint="eastAsia"/>
          <w:b/>
          <w:color w:val="000000"/>
        </w:rPr>
        <w:t>サミア</w:t>
      </w:r>
      <w:r w:rsidRPr="00D744E4">
        <w:rPr>
          <w:rFonts w:ascii="ＭＳ ゴシック" w:eastAsia="ＭＳ ゴシック" w:hAnsi="ＭＳ ゴシック" w:cstheme="majorBidi" w:hint="eastAsia"/>
          <w:b/>
          <w:color w:val="000000"/>
          <w:szCs w:val="24"/>
        </w:rPr>
        <w:t>大統領</w:t>
      </w:r>
      <w:r w:rsidRPr="00D744E4">
        <w:rPr>
          <w:rFonts w:ascii="ＭＳ ゴシック" w:eastAsia="ＭＳ ゴシック" w:hAnsi="ＭＳ ゴシック" w:cstheme="minorEastAsia" w:hint="eastAsia"/>
          <w:b/>
          <w:color w:val="000000"/>
        </w:rPr>
        <w:t>、タンザニア鉄道公社（TRC</w:t>
      </w:r>
      <w:r w:rsidRPr="00D744E4">
        <w:rPr>
          <w:rFonts w:ascii="ＭＳ ゴシック" w:eastAsia="ＭＳ ゴシック" w:hAnsi="ＭＳ ゴシック" w:cstheme="minorEastAsia"/>
          <w:b/>
          <w:color w:val="000000"/>
        </w:rPr>
        <w:t>）</w:t>
      </w:r>
      <w:r w:rsidRPr="00D744E4">
        <w:rPr>
          <w:rFonts w:ascii="ＭＳ ゴシック" w:eastAsia="ＭＳ ゴシック" w:hAnsi="ＭＳ ゴシック" w:cstheme="minorEastAsia" w:hint="eastAsia"/>
          <w:b/>
          <w:color w:val="000000"/>
        </w:rPr>
        <w:t>取締役会を解散（９日付、デイリーニュース</w:t>
      </w:r>
      <w:r w:rsidR="00011C72" w:rsidRPr="00D744E4">
        <w:rPr>
          <w:rFonts w:ascii="ＭＳ ゴシック" w:eastAsia="ＭＳ ゴシック" w:hAnsi="ＭＳ ゴシック" w:cstheme="minorEastAsia" w:hint="eastAsia"/>
          <w:b/>
          <w:color w:val="000000"/>
        </w:rPr>
        <w:t>紙</w:t>
      </w:r>
      <w:r w:rsidRPr="00D744E4">
        <w:rPr>
          <w:rFonts w:ascii="ＭＳ ゴシック" w:eastAsia="ＭＳ ゴシック" w:hAnsi="ＭＳ ゴシック" w:cstheme="minorEastAsia" w:hint="eastAsia"/>
          <w:b/>
          <w:color w:val="000000"/>
        </w:rPr>
        <w:t>）</w:t>
      </w:r>
      <w:bookmarkEnd w:id="24"/>
      <w:bookmarkEnd w:id="25"/>
    </w:p>
    <w:p w14:paraId="097A22F2" w14:textId="55FF105B" w:rsidR="007F4C6E" w:rsidRPr="007F4C6E" w:rsidRDefault="007F4C6E" w:rsidP="007F4C6E">
      <w:pPr>
        <w:ind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サミ大統領は、先般公表された会計監査検査官（</w:t>
      </w:r>
      <w:r w:rsidR="00C61B3C" w:rsidRPr="007F4C6E">
        <w:rPr>
          <w:rFonts w:ascii="ＭＳ ゴシック" w:eastAsia="ＭＳ ゴシック" w:hAnsi="ＭＳ ゴシック" w:cstheme="minorEastAsia"/>
          <w:color w:val="000000"/>
        </w:rPr>
        <w:t>CAG</w:t>
      </w:r>
      <w:r w:rsidRPr="007F4C6E">
        <w:rPr>
          <w:rFonts w:ascii="ＭＳ ゴシック" w:eastAsia="ＭＳ ゴシック" w:hAnsi="ＭＳ ゴシック" w:cstheme="minorEastAsia" w:hint="eastAsia"/>
          <w:color w:val="000000"/>
        </w:rPr>
        <w:t>）の報告書に基づき、職務怠慢及び公金不正使用を指摘された</w:t>
      </w:r>
      <w:r w:rsidR="00C61B3C" w:rsidRPr="007F4C6E">
        <w:rPr>
          <w:rFonts w:ascii="ＭＳ ゴシック" w:eastAsia="ＭＳ ゴシック" w:hAnsi="ＭＳ ゴシック" w:cstheme="minorEastAsia"/>
          <w:color w:val="000000"/>
        </w:rPr>
        <w:t>TRC</w:t>
      </w:r>
      <w:r w:rsidRPr="007F4C6E">
        <w:rPr>
          <w:rFonts w:ascii="ＭＳ ゴシック" w:eastAsia="ＭＳ ゴシック" w:hAnsi="ＭＳ ゴシック" w:cstheme="minorEastAsia" w:hint="eastAsia"/>
          <w:color w:val="000000"/>
        </w:rPr>
        <w:t>取締役会を解散し、タンザニア政府航空局（</w:t>
      </w:r>
      <w:r w:rsidR="00C61B3C" w:rsidRPr="007F4C6E">
        <w:rPr>
          <w:rFonts w:ascii="ＭＳ ゴシック" w:eastAsia="ＭＳ ゴシック" w:hAnsi="ＭＳ ゴシック" w:cstheme="minorEastAsia"/>
          <w:color w:val="000000"/>
        </w:rPr>
        <w:t>TGFA</w:t>
      </w:r>
      <w:r w:rsidRPr="007F4C6E">
        <w:rPr>
          <w:rFonts w:ascii="ＭＳ ゴシック" w:eastAsia="ＭＳ ゴシック" w:hAnsi="ＭＳ ゴシック" w:cstheme="minorEastAsia" w:hint="eastAsia"/>
          <w:color w:val="000000"/>
        </w:rPr>
        <w:t>）のンズルレ総裁を解任。また全次官に対して</w:t>
      </w:r>
      <w:r w:rsidR="00C61B3C" w:rsidRPr="007F4C6E">
        <w:rPr>
          <w:rFonts w:ascii="ＭＳ ゴシック" w:eastAsia="ＭＳ ゴシック" w:hAnsi="ＭＳ ゴシック" w:cstheme="minorEastAsia"/>
          <w:color w:val="000000"/>
        </w:rPr>
        <w:t>CAG</w:t>
      </w:r>
      <w:r w:rsidR="00B34DFA">
        <w:rPr>
          <w:rFonts w:ascii="ＭＳ ゴシック" w:eastAsia="ＭＳ ゴシック" w:hAnsi="ＭＳ ゴシック" w:cstheme="minorEastAsia" w:hint="eastAsia"/>
          <w:color w:val="000000"/>
        </w:rPr>
        <w:t>の報告書を読み適切な対応を取るよう指示</w:t>
      </w:r>
      <w:r w:rsidRPr="007F4C6E">
        <w:rPr>
          <w:rFonts w:ascii="ＭＳ ゴシック" w:eastAsia="ＭＳ ゴシック" w:hAnsi="ＭＳ ゴシック" w:cstheme="minorEastAsia" w:hint="eastAsia"/>
          <w:color w:val="000000"/>
        </w:rPr>
        <w:t>。</w:t>
      </w:r>
    </w:p>
    <w:p w14:paraId="7E4E6B43" w14:textId="77777777" w:rsidR="007F4C6E" w:rsidRPr="00D744E4" w:rsidRDefault="007F4C6E" w:rsidP="00F96767">
      <w:pPr>
        <w:keepNext/>
        <w:numPr>
          <w:ilvl w:val="0"/>
          <w:numId w:val="42"/>
        </w:numPr>
        <w:snapToGrid w:val="0"/>
        <w:spacing w:line="0" w:lineRule="atLeast"/>
        <w:jc w:val="left"/>
        <w:outlineLvl w:val="1"/>
        <w:rPr>
          <w:rFonts w:ascii="ＭＳ ゴシック" w:eastAsia="ＭＳ ゴシック" w:hAnsi="ＭＳ ゴシック" w:cstheme="minorEastAsia"/>
          <w:b/>
          <w:color w:val="000000"/>
        </w:rPr>
      </w:pPr>
      <w:bookmarkStart w:id="26" w:name="_Toc134517917"/>
      <w:bookmarkStart w:id="27" w:name="_Toc134518339"/>
      <w:r w:rsidRPr="00D744E4">
        <w:rPr>
          <w:rFonts w:ascii="ＭＳ ゴシック" w:eastAsia="ＭＳ ゴシック" w:hAnsi="ＭＳ ゴシック" w:cstheme="minorEastAsia" w:hint="eastAsia"/>
          <w:b/>
          <w:color w:val="000000"/>
        </w:rPr>
        <w:t>タックス</w:t>
      </w:r>
      <w:r w:rsidRPr="00D744E4">
        <w:rPr>
          <w:rFonts w:ascii="ＭＳ ゴシック" w:eastAsia="ＭＳ ゴシック" w:hAnsi="ＭＳ ゴシック" w:cstheme="majorBidi" w:hint="eastAsia"/>
          <w:b/>
          <w:color w:val="000000"/>
          <w:szCs w:val="24"/>
        </w:rPr>
        <w:t>外務</w:t>
      </w:r>
      <w:r w:rsidRPr="00D744E4">
        <w:rPr>
          <w:rFonts w:ascii="ＭＳ ゴシック" w:eastAsia="ＭＳ ゴシック" w:hAnsi="ＭＳ ゴシック" w:cstheme="minorEastAsia" w:hint="eastAsia"/>
          <w:b/>
          <w:color w:val="000000"/>
        </w:rPr>
        <w:t>大臣、ハリス米副大統領のタンザニア訪問に関する記者会見を開催（６日付、外務東アフリカ協力省ブログ）</w:t>
      </w:r>
      <w:bookmarkEnd w:id="26"/>
      <w:bookmarkEnd w:id="27"/>
    </w:p>
    <w:p w14:paraId="2175DB88" w14:textId="718E0834" w:rsidR="007F4C6E" w:rsidRPr="007F4C6E" w:rsidRDefault="007F4C6E" w:rsidP="007F4C6E">
      <w:pPr>
        <w:ind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米国を含む国際市場に向けた輸出を念頭に置いた電気自動車バッテリー製造に必要なニッケル精製の大型工場を２０２６年までにタンザニアに建設するとの約束を取り付</w:t>
      </w:r>
      <w:r w:rsidR="00011C72" w:rsidRPr="00C61B3C">
        <w:rPr>
          <w:rFonts w:ascii="ＭＳ ゴシック" w:eastAsia="ＭＳ ゴシック" w:hAnsi="ＭＳ ゴシック" w:cstheme="minorEastAsia" w:hint="eastAsia"/>
          <w:color w:val="000000"/>
        </w:rPr>
        <w:t>けたことは大きな</w:t>
      </w:r>
      <w:r w:rsidRPr="007F4C6E">
        <w:rPr>
          <w:rFonts w:ascii="ＭＳ ゴシック" w:eastAsia="ＭＳ ゴシック" w:hAnsi="ＭＳ ゴシック" w:cstheme="minorEastAsia" w:hint="eastAsia"/>
          <w:color w:val="000000"/>
        </w:rPr>
        <w:t>成果であった旨発言。また経済社会開発のために１０億米ドル以上の資金供与に関する合意にも署名したことを紹介。</w:t>
      </w:r>
    </w:p>
    <w:p w14:paraId="4173C35A" w14:textId="77777777" w:rsidR="007F4C6E" w:rsidRPr="00D744E4" w:rsidRDefault="007F4C6E" w:rsidP="000F6253">
      <w:pPr>
        <w:keepNext/>
        <w:numPr>
          <w:ilvl w:val="0"/>
          <w:numId w:val="42"/>
        </w:numPr>
        <w:snapToGrid w:val="0"/>
        <w:spacing w:line="0" w:lineRule="atLeast"/>
        <w:jc w:val="left"/>
        <w:outlineLvl w:val="1"/>
        <w:rPr>
          <w:rFonts w:ascii="ＭＳ ゴシック" w:eastAsia="ＭＳ ゴシック" w:hAnsi="ＭＳ ゴシック" w:cstheme="minorEastAsia"/>
          <w:b/>
          <w:color w:val="000000"/>
        </w:rPr>
      </w:pPr>
      <w:bookmarkStart w:id="28" w:name="_Toc134517918"/>
      <w:bookmarkStart w:id="29" w:name="_Toc134518340"/>
      <w:r w:rsidRPr="00D744E4">
        <w:rPr>
          <w:rFonts w:ascii="ＭＳ ゴシック" w:eastAsia="ＭＳ ゴシック" w:hAnsi="ＭＳ ゴシック" w:cstheme="minorEastAsia" w:hint="eastAsia"/>
          <w:b/>
          <w:color w:val="000000"/>
        </w:rPr>
        <w:t>ファヨン・スロベニア副首相兼外相のタンザニア訪問（１３日付、外務東アフリカ協力省ブログ）</w:t>
      </w:r>
      <w:bookmarkEnd w:id="28"/>
      <w:bookmarkEnd w:id="29"/>
    </w:p>
    <w:p w14:paraId="111A3076" w14:textId="77777777" w:rsidR="007F4C6E" w:rsidRPr="007F4C6E" w:rsidRDefault="007F4C6E" w:rsidP="007F4C6E">
      <w:pPr>
        <w:ind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ファヨン・スロベニア副首相兼外相が二国間関係強化を目的に３日間の日程で来訪しタックス外相、アックソン国会議長らと会談。</w:t>
      </w:r>
    </w:p>
    <w:p w14:paraId="34C1CD66" w14:textId="77777777" w:rsidR="007F4C6E" w:rsidRPr="00D744E4" w:rsidRDefault="007F4C6E" w:rsidP="000F6253">
      <w:pPr>
        <w:keepNext/>
        <w:numPr>
          <w:ilvl w:val="0"/>
          <w:numId w:val="42"/>
        </w:numPr>
        <w:snapToGrid w:val="0"/>
        <w:spacing w:line="0" w:lineRule="atLeast"/>
        <w:jc w:val="left"/>
        <w:outlineLvl w:val="1"/>
        <w:rPr>
          <w:rFonts w:ascii="ＭＳ ゴシック" w:eastAsia="ＭＳ ゴシック" w:hAnsi="ＭＳ ゴシック" w:cstheme="minorEastAsia"/>
          <w:b/>
          <w:color w:val="000000"/>
        </w:rPr>
      </w:pPr>
      <w:bookmarkStart w:id="30" w:name="_Toc134517919"/>
      <w:bookmarkStart w:id="31" w:name="_Toc134518341"/>
      <w:r w:rsidRPr="00D744E4">
        <w:rPr>
          <w:rFonts w:ascii="ＭＳ ゴシック" w:eastAsia="ＭＳ ゴシック" w:hAnsi="ＭＳ ゴシック" w:cstheme="minorEastAsia" w:hint="eastAsia"/>
          <w:b/>
          <w:color w:val="000000"/>
        </w:rPr>
        <w:t>サミア</w:t>
      </w:r>
      <w:r w:rsidRPr="00D744E4">
        <w:rPr>
          <w:rFonts w:ascii="ＭＳ ゴシック" w:eastAsia="ＭＳ ゴシック" w:hAnsi="ＭＳ ゴシック" w:cstheme="majorBidi" w:hint="eastAsia"/>
          <w:b/>
          <w:color w:val="000000"/>
          <w:szCs w:val="24"/>
        </w:rPr>
        <w:t>大統領</w:t>
      </w:r>
      <w:r w:rsidRPr="00D744E4">
        <w:rPr>
          <w:rFonts w:ascii="ＭＳ ゴシック" w:eastAsia="ＭＳ ゴシック" w:hAnsi="ＭＳ ゴシック" w:cstheme="minorEastAsia" w:hint="eastAsia"/>
          <w:b/>
          <w:color w:val="000000"/>
        </w:rPr>
        <w:t>、コンゴ（民）特使と面会（１７日付、デイリーニュース紙）</w:t>
      </w:r>
      <w:bookmarkEnd w:id="30"/>
      <w:bookmarkEnd w:id="31"/>
    </w:p>
    <w:p w14:paraId="09F1942E" w14:textId="77777777" w:rsidR="007F4C6E" w:rsidRPr="007F4C6E" w:rsidRDefault="007F4C6E" w:rsidP="007F4C6E">
      <w:pPr>
        <w:ind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サミア大統領は、ツィセケディ・コンゴ（民）大統領の特使として来訪したツィバング氏とドドマの大統領府で会談。</w:t>
      </w:r>
    </w:p>
    <w:p w14:paraId="7A096883" w14:textId="19275C5A" w:rsidR="007F4C6E" w:rsidRPr="00D744E4" w:rsidRDefault="007F4C6E" w:rsidP="000F6253">
      <w:pPr>
        <w:keepNext/>
        <w:numPr>
          <w:ilvl w:val="0"/>
          <w:numId w:val="42"/>
        </w:numPr>
        <w:snapToGrid w:val="0"/>
        <w:spacing w:line="0" w:lineRule="atLeast"/>
        <w:jc w:val="left"/>
        <w:outlineLvl w:val="1"/>
        <w:rPr>
          <w:rFonts w:ascii="ＭＳ ゴシック" w:eastAsia="ＭＳ ゴシック" w:hAnsi="ＭＳ ゴシック" w:cstheme="minorEastAsia"/>
          <w:b/>
          <w:color w:val="000000"/>
        </w:rPr>
      </w:pPr>
      <w:bookmarkStart w:id="32" w:name="_Toc134517922"/>
      <w:bookmarkStart w:id="33" w:name="_Toc134518344"/>
      <w:r w:rsidRPr="00D744E4">
        <w:rPr>
          <w:rFonts w:ascii="ＭＳ ゴシック" w:eastAsia="ＭＳ ゴシック" w:hAnsi="ＭＳ ゴシック" w:cstheme="majorBidi"/>
          <w:b/>
          <w:color w:val="000000"/>
          <w:szCs w:val="24"/>
        </w:rPr>
        <w:t>ルワンダ大統領のタンザニア訪問（</w:t>
      </w:r>
      <w:r w:rsidR="00C61B3C" w:rsidRPr="00D744E4">
        <w:rPr>
          <w:rFonts w:ascii="ＭＳ ゴシック" w:eastAsia="ＭＳ ゴシック" w:hAnsi="ＭＳ ゴシック" w:cstheme="majorBidi" w:hint="eastAsia"/>
          <w:b/>
          <w:color w:val="000000"/>
          <w:szCs w:val="24"/>
        </w:rPr>
        <w:t>２７</w:t>
      </w:r>
      <w:r w:rsidRPr="00D744E4">
        <w:rPr>
          <w:rFonts w:ascii="ＭＳ ゴシック" w:eastAsia="ＭＳ ゴシック" w:hAnsi="ＭＳ ゴシック" w:cstheme="majorBidi"/>
          <w:b/>
          <w:color w:val="000000"/>
          <w:szCs w:val="24"/>
        </w:rPr>
        <w:t>日付、外務東アフリカ協力省Twitterほか）</w:t>
      </w:r>
      <w:bookmarkEnd w:id="32"/>
      <w:bookmarkEnd w:id="33"/>
    </w:p>
    <w:p w14:paraId="55FB6B97" w14:textId="3CC6B87D" w:rsidR="007F4C6E" w:rsidRDefault="007F4C6E" w:rsidP="007F4C6E">
      <w:pPr>
        <w:ind w:left="420" w:rightChars="100" w:right="240"/>
        <w:rPr>
          <w:rFonts w:ascii="ＭＳ ゴシック" w:eastAsia="ＭＳ ゴシック" w:hAnsi="ＭＳ ゴシック" w:cs="ＭＳ Ｐゴシック"/>
          <w:color w:val="000000"/>
          <w:szCs w:val="24"/>
        </w:rPr>
      </w:pPr>
      <w:r w:rsidRPr="007F4C6E">
        <w:rPr>
          <w:rFonts w:ascii="ＭＳ ゴシック" w:eastAsia="ＭＳ ゴシック" w:hAnsi="ＭＳ ゴシック" w:cs="ＭＳ Ｐゴシック" w:hint="eastAsia"/>
          <w:color w:val="000000"/>
          <w:szCs w:val="24"/>
        </w:rPr>
        <w:t>カガメ・ルワンダ大統領はダルエスサラームを訪問。同市内の大統領府にて、サミア大統領と首脳会談を実施し、貿易分野における二国間関係を強化することで合意。</w:t>
      </w:r>
    </w:p>
    <w:p w14:paraId="2EA05952" w14:textId="77777777" w:rsidR="009A6432" w:rsidRPr="007F4C6E" w:rsidRDefault="009A6432" w:rsidP="007F4C6E">
      <w:pPr>
        <w:ind w:left="420" w:rightChars="100" w:right="240"/>
        <w:rPr>
          <w:rFonts w:ascii="ＭＳ ゴシック" w:eastAsia="ＭＳ ゴシック" w:hAnsi="ＭＳ ゴシック" w:cs="ＭＳ Ｐゴシック"/>
          <w:color w:val="000000"/>
          <w:szCs w:val="24"/>
        </w:rPr>
      </w:pPr>
    </w:p>
    <w:p w14:paraId="295B5F64" w14:textId="5B11737E" w:rsidR="007F4C6E" w:rsidRPr="007F4C6E" w:rsidRDefault="009A6432" w:rsidP="007F4C6E">
      <w:pPr>
        <w:keepNext/>
        <w:spacing w:line="259" w:lineRule="auto"/>
        <w:outlineLvl w:val="0"/>
        <w:rPr>
          <w:rFonts w:ascii="ＭＳ ゴシック" w:eastAsia="ＭＳ ゴシック" w:hAnsi="ＭＳ ゴシック" w:cstheme="majorBidi"/>
          <w:b/>
          <w:color w:val="000000"/>
          <w:szCs w:val="24"/>
          <w:shd w:val="pct15" w:color="auto" w:fill="FFFFFF"/>
          <w:lang w:eastAsia="zh-TW"/>
        </w:rPr>
      </w:pPr>
      <w:bookmarkStart w:id="34" w:name="_Toc91246809"/>
      <w:bookmarkStart w:id="35" w:name="_Toc91247315"/>
      <w:bookmarkStart w:id="36" w:name="_Toc91247381"/>
      <w:bookmarkStart w:id="37" w:name="_Toc91250396"/>
      <w:bookmarkStart w:id="38" w:name="_Toc91250659"/>
      <w:bookmarkStart w:id="39" w:name="_Toc91250726"/>
      <w:bookmarkStart w:id="40" w:name="_Toc91250805"/>
      <w:bookmarkStart w:id="41" w:name="_Toc91250947"/>
      <w:bookmarkStart w:id="42" w:name="_Toc91553601"/>
      <w:bookmarkStart w:id="43" w:name="_Toc92159594"/>
      <w:bookmarkStart w:id="44" w:name="_Toc92399868"/>
      <w:bookmarkStart w:id="45" w:name="_Toc92399917"/>
      <w:bookmarkStart w:id="46" w:name="_Toc92400180"/>
      <w:bookmarkStart w:id="47" w:name="_Toc92921172"/>
      <w:bookmarkStart w:id="48" w:name="_Toc92921354"/>
      <w:bookmarkStart w:id="49" w:name="_Toc92961617"/>
      <w:bookmarkStart w:id="50" w:name="_Toc93314422"/>
      <w:bookmarkStart w:id="51" w:name="_Toc93314629"/>
      <w:bookmarkStart w:id="52" w:name="_Toc93314885"/>
      <w:bookmarkStart w:id="53" w:name="_Toc134517846"/>
      <w:bookmarkStart w:id="54" w:name="_Toc134517923"/>
      <w:bookmarkStart w:id="55" w:name="_Toc134518345"/>
      <w:r>
        <w:rPr>
          <w:rFonts w:ascii="ＭＳ ゴシック" w:eastAsia="ＭＳ ゴシック" w:hAnsi="ＭＳ ゴシック" w:cstheme="minorEastAsia" w:hint="eastAsia"/>
          <w:b/>
          <w:color w:val="000000"/>
          <w:szCs w:val="24"/>
          <w:shd w:val="pct15" w:color="auto" w:fill="FFFFFF"/>
        </w:rPr>
        <w:t>２</w:t>
      </w:r>
      <w:r w:rsidR="009B39A3">
        <w:rPr>
          <w:rFonts w:ascii="ＭＳ ゴシック" w:eastAsia="ＭＳ ゴシック" w:hAnsi="ＭＳ ゴシック" w:cstheme="minorEastAsia" w:hint="eastAsia"/>
          <w:b/>
          <w:color w:val="000000"/>
          <w:szCs w:val="24"/>
          <w:shd w:val="pct15" w:color="auto" w:fill="FFFFFF"/>
        </w:rPr>
        <w:t xml:space="preserve">　</w:t>
      </w:r>
      <w:bookmarkStart w:id="56" w:name="_GoBack"/>
      <w:bookmarkEnd w:id="56"/>
      <w:r w:rsidR="007F4C6E" w:rsidRPr="007F4C6E">
        <w:rPr>
          <w:rFonts w:ascii="ＭＳ ゴシック" w:eastAsia="ＭＳ ゴシック" w:hAnsi="ＭＳ ゴシック" w:cstheme="minorEastAsia"/>
          <w:b/>
          <w:color w:val="000000"/>
          <w:szCs w:val="24"/>
          <w:shd w:val="pct15" w:color="auto" w:fill="FFFFFF"/>
          <w:lang w:eastAsia="zh-TW"/>
        </w:rPr>
        <w:t>経済</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1674982" w14:textId="78FFD92F" w:rsidR="007F4C6E" w:rsidRPr="00D744E4" w:rsidRDefault="007F4C6E" w:rsidP="000F6253">
      <w:pPr>
        <w:keepNext/>
        <w:numPr>
          <w:ilvl w:val="0"/>
          <w:numId w:val="49"/>
        </w:numPr>
        <w:snapToGrid w:val="0"/>
        <w:spacing w:line="0" w:lineRule="atLeast"/>
        <w:jc w:val="left"/>
        <w:outlineLvl w:val="1"/>
        <w:rPr>
          <w:rFonts w:ascii="ＭＳ ゴシック" w:eastAsia="ＭＳ ゴシック" w:hAnsi="ＭＳ ゴシック" w:cstheme="majorBidi"/>
          <w:b/>
          <w:color w:val="000000"/>
          <w:szCs w:val="24"/>
        </w:rPr>
      </w:pPr>
      <w:bookmarkStart w:id="57" w:name="_Toc134517847"/>
      <w:bookmarkStart w:id="58" w:name="_Toc134517924"/>
      <w:bookmarkStart w:id="59" w:name="_Toc134518346"/>
      <w:r w:rsidRPr="00D744E4">
        <w:rPr>
          <w:rFonts w:ascii="ＭＳ ゴシック" w:eastAsia="ＭＳ ゴシック" w:hAnsi="ＭＳ ゴシック" w:cstheme="majorBidi" w:hint="eastAsia"/>
          <w:b/>
          <w:color w:val="000000"/>
          <w:szCs w:val="24"/>
        </w:rPr>
        <w:t>マジャリワ首相、リンディ州の上水事業計画を発表（</w:t>
      </w:r>
      <w:r w:rsidR="00C61B3C" w:rsidRPr="00D744E4">
        <w:rPr>
          <w:rFonts w:ascii="ＭＳ ゴシック" w:eastAsia="ＭＳ ゴシック" w:hAnsi="ＭＳ ゴシック" w:cstheme="majorBidi" w:hint="eastAsia"/>
          <w:b/>
          <w:color w:val="000000"/>
          <w:szCs w:val="24"/>
        </w:rPr>
        <w:t>１</w:t>
      </w:r>
      <w:r w:rsidRPr="00D744E4">
        <w:rPr>
          <w:rFonts w:ascii="ＭＳ ゴシック" w:eastAsia="ＭＳ ゴシック" w:hAnsi="ＭＳ ゴシック" w:cstheme="majorBidi" w:hint="eastAsia"/>
          <w:b/>
          <w:color w:val="000000"/>
          <w:szCs w:val="24"/>
        </w:rPr>
        <w:t>日付、デイリーニ</w:t>
      </w:r>
      <w:r w:rsidRPr="00D744E4">
        <w:rPr>
          <w:rFonts w:ascii="ＭＳ ゴシック" w:eastAsia="ＭＳ ゴシック" w:hAnsi="ＭＳ ゴシック" w:cstheme="majorBidi" w:hint="eastAsia"/>
          <w:b/>
          <w:color w:val="000000"/>
          <w:szCs w:val="24"/>
        </w:rPr>
        <w:lastRenderedPageBreak/>
        <w:t>ュース紙、ガーディアン紙）</w:t>
      </w:r>
      <w:bookmarkEnd w:id="57"/>
      <w:bookmarkEnd w:id="58"/>
      <w:bookmarkEnd w:id="59"/>
    </w:p>
    <w:p w14:paraId="627BD352" w14:textId="1D6A5540"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リンディ州にて</w:t>
      </w:r>
      <w:r w:rsidR="00C61B3C" w:rsidRPr="007F4C6E">
        <w:rPr>
          <w:rFonts w:ascii="ＭＳ ゴシック" w:eastAsia="ＭＳ ゴシック" w:hAnsi="ＭＳ ゴシック" w:cstheme="minorEastAsia" w:hint="eastAsia"/>
          <w:color w:val="000000"/>
        </w:rPr>
        <w:t>１</w:t>
      </w:r>
      <w:r w:rsidRPr="007F4C6E">
        <w:rPr>
          <w:rFonts w:ascii="ＭＳ ゴシック" w:eastAsia="ＭＳ ゴシック" w:hAnsi="ＭＳ ゴシック" w:cstheme="minorEastAsia" w:hint="eastAsia"/>
          <w:color w:val="000000"/>
        </w:rPr>
        <w:t>,</w:t>
      </w:r>
      <w:r w:rsidR="00C61B3C" w:rsidRPr="007F4C6E">
        <w:rPr>
          <w:rFonts w:ascii="ＭＳ ゴシック" w:eastAsia="ＭＳ ゴシック" w:hAnsi="ＭＳ ゴシック" w:cstheme="minorEastAsia" w:hint="eastAsia"/>
          <w:color w:val="000000"/>
        </w:rPr>
        <w:t>１９０</w:t>
      </w:r>
      <w:r w:rsidRPr="007F4C6E">
        <w:rPr>
          <w:rFonts w:ascii="ＭＳ ゴシック" w:eastAsia="ＭＳ ゴシック" w:hAnsi="ＭＳ ゴシック" w:cstheme="minorEastAsia"/>
          <w:color w:val="000000"/>
        </w:rPr>
        <w:t>億</w:t>
      </w:r>
      <w:r w:rsidRPr="007F4C6E">
        <w:rPr>
          <w:rFonts w:ascii="ＭＳ ゴシック" w:eastAsia="ＭＳ ゴシック" w:hAnsi="ＭＳ ゴシック" w:cstheme="minorEastAsia" w:hint="eastAsia"/>
          <w:color w:val="000000"/>
        </w:rPr>
        <w:t>シリング</w:t>
      </w:r>
      <w:r w:rsidRPr="007F4C6E">
        <w:rPr>
          <w:rFonts w:ascii="ＭＳ ゴシック" w:eastAsia="ＭＳ ゴシック" w:hAnsi="ＭＳ ゴシック" w:cstheme="minorEastAsia"/>
          <w:color w:val="000000"/>
        </w:rPr>
        <w:t>の</w:t>
      </w:r>
      <w:r w:rsidRPr="007F4C6E">
        <w:rPr>
          <w:rFonts w:ascii="ＭＳ ゴシック" w:eastAsia="ＭＳ ゴシック" w:hAnsi="ＭＳ ゴシック" w:cstheme="minorEastAsia" w:hint="eastAsia"/>
          <w:color w:val="000000"/>
        </w:rPr>
        <w:t>大規模な上水事業</w:t>
      </w:r>
      <w:r w:rsidRPr="007F4C6E">
        <w:rPr>
          <w:rFonts w:ascii="ＭＳ ゴシック" w:eastAsia="ＭＳ ゴシック" w:hAnsi="ＭＳ ゴシック" w:cstheme="minorEastAsia"/>
          <w:color w:val="000000"/>
        </w:rPr>
        <w:t>を実施予定</w:t>
      </w:r>
      <w:r w:rsidRPr="007F4C6E">
        <w:rPr>
          <w:rFonts w:ascii="ＭＳ ゴシック" w:eastAsia="ＭＳ ゴシック" w:hAnsi="ＭＳ ゴシック" w:cstheme="minorEastAsia" w:hint="eastAsia"/>
          <w:color w:val="000000"/>
        </w:rPr>
        <w:t>であることをマジャリワ首相が明らかにした。</w:t>
      </w:r>
    </w:p>
    <w:p w14:paraId="4366DB7D" w14:textId="77777777" w:rsidR="007F4C6E" w:rsidRPr="00D744E4" w:rsidRDefault="007F4C6E" w:rsidP="000F6253">
      <w:pPr>
        <w:keepNext/>
        <w:numPr>
          <w:ilvl w:val="0"/>
          <w:numId w:val="49"/>
        </w:numPr>
        <w:snapToGrid w:val="0"/>
        <w:spacing w:line="0" w:lineRule="atLeast"/>
        <w:jc w:val="left"/>
        <w:outlineLvl w:val="1"/>
        <w:rPr>
          <w:rFonts w:ascii="ＭＳ ゴシック" w:eastAsia="ＭＳ ゴシック" w:hAnsi="ＭＳ ゴシック" w:cstheme="majorBidi"/>
          <w:b/>
          <w:color w:val="000000"/>
          <w:szCs w:val="24"/>
        </w:rPr>
      </w:pPr>
      <w:bookmarkStart w:id="60" w:name="_Toc134517848"/>
      <w:bookmarkStart w:id="61" w:name="_Toc134517925"/>
      <w:bookmarkStart w:id="62" w:name="_Toc134518347"/>
      <w:r w:rsidRPr="00D744E4">
        <w:rPr>
          <w:rFonts w:ascii="ＭＳ ゴシック" w:eastAsia="ＭＳ ゴシック" w:hAnsi="ＭＳ ゴシック" w:cstheme="majorBidi" w:hint="eastAsia"/>
          <w:b/>
          <w:color w:val="000000"/>
          <w:szCs w:val="24"/>
        </w:rPr>
        <w:t>電気自動車の促進（３日付、シチズン紙）</w:t>
      </w:r>
      <w:bookmarkEnd w:id="60"/>
      <w:bookmarkEnd w:id="61"/>
      <w:bookmarkEnd w:id="62"/>
    </w:p>
    <w:p w14:paraId="5BFF170F" w14:textId="04038511"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タンザニアでは東アフリカのどの国よりも早く</w:t>
      </w:r>
      <w:r w:rsidRPr="007F4C6E">
        <w:rPr>
          <w:rFonts w:ascii="ＭＳ ゴシック" w:eastAsia="ＭＳ ゴシック" w:hAnsi="ＭＳ ゴシック" w:cstheme="minorEastAsia"/>
          <w:color w:val="000000"/>
        </w:rPr>
        <w:t>E-モビリティが普及し</w:t>
      </w:r>
      <w:r w:rsidRPr="007F4C6E">
        <w:rPr>
          <w:rFonts w:ascii="ＭＳ ゴシック" w:eastAsia="ＭＳ ゴシック" w:hAnsi="ＭＳ ゴシック" w:cstheme="minorEastAsia" w:hint="eastAsia"/>
          <w:color w:val="000000"/>
        </w:rPr>
        <w:t>、少なくとも</w:t>
      </w:r>
      <w:r w:rsidR="00C61B3C" w:rsidRPr="007F4C6E">
        <w:rPr>
          <w:rFonts w:ascii="ＭＳ ゴシック" w:eastAsia="ＭＳ ゴシック" w:hAnsi="ＭＳ ゴシック" w:cstheme="minorEastAsia" w:hint="eastAsia"/>
          <w:color w:val="000000"/>
        </w:rPr>
        <w:t>５</w:t>
      </w:r>
      <w:r w:rsidRPr="007F4C6E">
        <w:rPr>
          <w:rFonts w:ascii="ＭＳ ゴシック" w:eastAsia="ＭＳ ゴシック" w:hAnsi="ＭＳ ゴシック" w:cstheme="minorEastAsia"/>
          <w:color w:val="000000"/>
        </w:rPr>
        <w:t>,</w:t>
      </w:r>
      <w:r w:rsidR="00C61B3C" w:rsidRPr="007F4C6E">
        <w:rPr>
          <w:rFonts w:ascii="ＭＳ ゴシック" w:eastAsia="ＭＳ ゴシック" w:hAnsi="ＭＳ ゴシック" w:cstheme="minorEastAsia" w:hint="eastAsia"/>
          <w:color w:val="000000"/>
        </w:rPr>
        <w:t>０００</w:t>
      </w:r>
      <w:r w:rsidRPr="007F4C6E">
        <w:rPr>
          <w:rFonts w:ascii="ＭＳ ゴシック" w:eastAsia="ＭＳ ゴシック" w:hAnsi="ＭＳ ゴシック" w:cstheme="minorEastAsia"/>
          <w:color w:val="000000"/>
        </w:rPr>
        <w:t>台の電気自動車（EV）が存在する</w:t>
      </w:r>
      <w:r w:rsidRPr="007F4C6E">
        <w:rPr>
          <w:rFonts w:ascii="ＭＳ ゴシック" w:eastAsia="ＭＳ ゴシック" w:hAnsi="ＭＳ ゴシック" w:cstheme="minorEastAsia" w:hint="eastAsia"/>
          <w:color w:val="000000"/>
        </w:rPr>
        <w:t>。エネルギー省次官は、E</w:t>
      </w:r>
      <w:r w:rsidRPr="007F4C6E">
        <w:rPr>
          <w:rFonts w:ascii="ＭＳ ゴシック" w:eastAsia="ＭＳ ゴシック" w:hAnsi="ＭＳ ゴシック" w:cstheme="minorEastAsia"/>
          <w:color w:val="000000"/>
        </w:rPr>
        <w:t>-モビリティへの投資を促進するため</w:t>
      </w:r>
      <w:r w:rsidRPr="007F4C6E">
        <w:rPr>
          <w:rFonts w:ascii="ＭＳ ゴシック" w:eastAsia="ＭＳ ゴシック" w:hAnsi="ＭＳ ゴシック" w:cstheme="minorEastAsia" w:hint="eastAsia"/>
          <w:color w:val="000000"/>
        </w:rPr>
        <w:t>の</w:t>
      </w:r>
      <w:r w:rsidRPr="007F4C6E">
        <w:rPr>
          <w:rFonts w:ascii="ＭＳ ゴシック" w:eastAsia="ＭＳ ゴシック" w:hAnsi="ＭＳ ゴシック" w:cstheme="minorEastAsia"/>
          <w:color w:val="000000"/>
        </w:rPr>
        <w:t>ビジネス環境</w:t>
      </w:r>
      <w:r w:rsidRPr="007F4C6E">
        <w:rPr>
          <w:rFonts w:ascii="ＭＳ ゴシック" w:eastAsia="ＭＳ ゴシック" w:hAnsi="ＭＳ ゴシック" w:cstheme="minorEastAsia" w:hint="eastAsia"/>
          <w:color w:val="000000"/>
        </w:rPr>
        <w:t>整備</w:t>
      </w:r>
      <w:r w:rsidR="00B34DFA">
        <w:rPr>
          <w:rFonts w:ascii="ＭＳ ゴシック" w:eastAsia="ＭＳ ゴシック" w:hAnsi="ＭＳ ゴシック" w:cstheme="minorEastAsia"/>
          <w:color w:val="000000"/>
        </w:rPr>
        <w:t>に全力を尽くしている</w:t>
      </w:r>
      <w:r w:rsidR="00B34DFA">
        <w:rPr>
          <w:rFonts w:ascii="ＭＳ ゴシック" w:eastAsia="ＭＳ ゴシック" w:hAnsi="ＭＳ ゴシック" w:cstheme="minorEastAsia" w:hint="eastAsia"/>
          <w:color w:val="000000"/>
        </w:rPr>
        <w:t>と</w:t>
      </w:r>
      <w:r w:rsidRPr="007F4C6E">
        <w:rPr>
          <w:rFonts w:ascii="ＭＳ ゴシック" w:eastAsia="ＭＳ ゴシック" w:hAnsi="ＭＳ ゴシック" w:cstheme="minorEastAsia"/>
          <w:color w:val="000000"/>
        </w:rPr>
        <w:t>述べた。</w:t>
      </w:r>
    </w:p>
    <w:p w14:paraId="642493AE" w14:textId="4B3EF33E" w:rsidR="007F4C6E" w:rsidRPr="00D744E4" w:rsidRDefault="007F4C6E" w:rsidP="000F6253">
      <w:pPr>
        <w:keepNext/>
        <w:numPr>
          <w:ilvl w:val="0"/>
          <w:numId w:val="49"/>
        </w:numPr>
        <w:snapToGrid w:val="0"/>
        <w:spacing w:line="0" w:lineRule="atLeast"/>
        <w:jc w:val="left"/>
        <w:outlineLvl w:val="1"/>
        <w:rPr>
          <w:rFonts w:ascii="ＭＳ ゴシック" w:eastAsia="ＭＳ ゴシック" w:hAnsi="ＭＳ ゴシック" w:cstheme="majorBidi"/>
          <w:b/>
          <w:color w:val="000000"/>
          <w:szCs w:val="24"/>
        </w:rPr>
      </w:pPr>
      <w:bookmarkStart w:id="63" w:name="_Toc134517849"/>
      <w:bookmarkStart w:id="64" w:name="_Toc134517926"/>
      <w:bookmarkStart w:id="65" w:name="_Toc134518348"/>
      <w:r w:rsidRPr="00D744E4">
        <w:rPr>
          <w:rFonts w:ascii="ＭＳ ゴシック" w:eastAsia="ＭＳ ゴシック" w:hAnsi="ＭＳ ゴシック" w:cstheme="majorBidi" w:hint="eastAsia"/>
          <w:b/>
          <w:color w:val="000000"/>
          <w:szCs w:val="24"/>
        </w:rPr>
        <w:t>建設・運輸省、タンガ港の鉄道インフラを急ぐ（</w:t>
      </w:r>
      <w:r w:rsidR="00C61B3C" w:rsidRPr="00D744E4">
        <w:rPr>
          <w:rFonts w:ascii="ＭＳ ゴシック" w:eastAsia="ＭＳ ゴシック" w:hAnsi="ＭＳ ゴシック" w:cstheme="majorBidi" w:hint="eastAsia"/>
          <w:b/>
          <w:color w:val="000000"/>
          <w:szCs w:val="24"/>
        </w:rPr>
        <w:t>３</w:t>
      </w:r>
      <w:r w:rsidRPr="00D744E4">
        <w:rPr>
          <w:rFonts w:ascii="ＭＳ ゴシック" w:eastAsia="ＭＳ ゴシック" w:hAnsi="ＭＳ ゴシック" w:cstheme="majorBidi" w:hint="eastAsia"/>
          <w:b/>
          <w:color w:val="000000"/>
          <w:szCs w:val="24"/>
        </w:rPr>
        <w:t>日付、デイリーニュース紙）</w:t>
      </w:r>
      <w:bookmarkEnd w:id="63"/>
      <w:bookmarkEnd w:id="64"/>
      <w:bookmarkEnd w:id="65"/>
    </w:p>
    <w:p w14:paraId="6A42765D" w14:textId="15511EDA"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建設・運輸副大臣は、タンガ港で貨物を輸送するための鉄道インフラの建設を開始する手続きを急ぐよう、タンザニア港湾局（</w:t>
      </w:r>
      <w:r w:rsidRPr="007F4C6E">
        <w:rPr>
          <w:rFonts w:ascii="ＭＳ ゴシック" w:eastAsia="ＭＳ ゴシック" w:hAnsi="ＭＳ ゴシック" w:cstheme="minorEastAsia"/>
          <w:color w:val="000000"/>
        </w:rPr>
        <w:t>TPA）とタンザニア鉄道公社（TRC）に指示し</w:t>
      </w:r>
      <w:r w:rsidRPr="007F4C6E">
        <w:rPr>
          <w:rFonts w:ascii="ＭＳ ゴシック" w:eastAsia="ＭＳ ゴシック" w:hAnsi="ＭＳ ゴシック" w:cstheme="minorEastAsia" w:hint="eastAsia"/>
          <w:color w:val="000000"/>
        </w:rPr>
        <w:t>た。同鉄道は、</w:t>
      </w:r>
      <w:r w:rsidR="00C61B3C" w:rsidRPr="007F4C6E">
        <w:rPr>
          <w:rFonts w:ascii="ＭＳ ゴシック" w:eastAsia="ＭＳ ゴシック" w:hAnsi="ＭＳ ゴシック" w:cstheme="minorEastAsia" w:hint="eastAsia"/>
          <w:color w:val="000000"/>
        </w:rPr>
        <w:t>４</w:t>
      </w:r>
      <w:r w:rsidRPr="007F4C6E">
        <w:rPr>
          <w:rFonts w:ascii="ＭＳ ゴシック" w:eastAsia="ＭＳ ゴシック" w:hAnsi="ＭＳ ゴシック" w:cstheme="minorEastAsia" w:hint="eastAsia"/>
          <w:color w:val="000000"/>
        </w:rPr>
        <w:t>,</w:t>
      </w:r>
      <w:r w:rsidR="00C61B3C" w:rsidRPr="007F4C6E">
        <w:rPr>
          <w:rFonts w:ascii="ＭＳ ゴシック" w:eastAsia="ＭＳ ゴシック" w:hAnsi="ＭＳ ゴシック" w:cstheme="minorEastAsia" w:hint="eastAsia"/>
          <w:color w:val="000000"/>
        </w:rPr>
        <w:t>２９１</w:t>
      </w:r>
      <w:r w:rsidRPr="007F4C6E">
        <w:rPr>
          <w:rFonts w:ascii="ＭＳ ゴシック" w:eastAsia="ＭＳ ゴシック" w:hAnsi="ＭＳ ゴシック" w:cstheme="minorEastAsia"/>
          <w:color w:val="000000"/>
        </w:rPr>
        <w:t>億円</w:t>
      </w:r>
      <w:r w:rsidRPr="007F4C6E">
        <w:rPr>
          <w:rFonts w:ascii="ＭＳ ゴシック" w:eastAsia="ＭＳ ゴシック" w:hAnsi="ＭＳ ゴシック" w:cstheme="minorEastAsia" w:hint="eastAsia"/>
          <w:color w:val="000000"/>
        </w:rPr>
        <w:t>のタ</w:t>
      </w:r>
      <w:r w:rsidR="00B34DFA">
        <w:rPr>
          <w:rFonts w:ascii="ＭＳ ゴシック" w:eastAsia="ＭＳ ゴシック" w:hAnsi="ＭＳ ゴシック" w:cstheme="minorEastAsia"/>
          <w:color w:val="000000"/>
        </w:rPr>
        <w:t>ンガ港の改良・拡張プロジェクトと同時に完成させる必要がある</w:t>
      </w:r>
      <w:r w:rsidR="00B34DFA">
        <w:rPr>
          <w:rFonts w:ascii="ＭＳ ゴシック" w:eastAsia="ＭＳ ゴシック" w:hAnsi="ＭＳ ゴシック" w:cstheme="minorEastAsia" w:hint="eastAsia"/>
          <w:color w:val="000000"/>
        </w:rPr>
        <w:t>旨</w:t>
      </w:r>
      <w:r w:rsidRPr="007F4C6E">
        <w:rPr>
          <w:rFonts w:ascii="ＭＳ ゴシック" w:eastAsia="ＭＳ ゴシック" w:hAnsi="ＭＳ ゴシック" w:cstheme="minorEastAsia"/>
          <w:color w:val="000000"/>
        </w:rPr>
        <w:t>述べ</w:t>
      </w:r>
      <w:r w:rsidRPr="007F4C6E">
        <w:rPr>
          <w:rFonts w:ascii="ＭＳ ゴシック" w:eastAsia="ＭＳ ゴシック" w:hAnsi="ＭＳ ゴシック" w:cstheme="minorEastAsia" w:hint="eastAsia"/>
          <w:color w:val="000000"/>
        </w:rPr>
        <w:t>た</w:t>
      </w:r>
      <w:r w:rsidRPr="007F4C6E">
        <w:rPr>
          <w:rFonts w:ascii="ＭＳ ゴシック" w:eastAsia="ＭＳ ゴシック" w:hAnsi="ＭＳ ゴシック" w:cstheme="minorEastAsia"/>
          <w:color w:val="000000"/>
        </w:rPr>
        <w:t>。</w:t>
      </w:r>
    </w:p>
    <w:p w14:paraId="12C3CD2B" w14:textId="26F81B80" w:rsidR="007F4C6E" w:rsidRPr="00D744E4" w:rsidRDefault="007F4C6E" w:rsidP="000F6253">
      <w:pPr>
        <w:keepNext/>
        <w:numPr>
          <w:ilvl w:val="0"/>
          <w:numId w:val="49"/>
        </w:numPr>
        <w:snapToGrid w:val="0"/>
        <w:spacing w:line="0" w:lineRule="atLeast"/>
        <w:jc w:val="left"/>
        <w:outlineLvl w:val="1"/>
        <w:rPr>
          <w:rFonts w:ascii="ＭＳ ゴシック" w:eastAsia="ＭＳ ゴシック" w:hAnsi="ＭＳ ゴシック" w:cstheme="majorBidi"/>
          <w:b/>
          <w:color w:val="000000"/>
          <w:szCs w:val="24"/>
        </w:rPr>
      </w:pPr>
      <w:bookmarkStart w:id="66" w:name="_Toc134517850"/>
      <w:bookmarkStart w:id="67" w:name="_Toc134517927"/>
      <w:bookmarkStart w:id="68" w:name="_Toc134518349"/>
      <w:r w:rsidRPr="00D744E4">
        <w:rPr>
          <w:rFonts w:ascii="ＭＳ ゴシック" w:eastAsia="ＭＳ ゴシック" w:hAnsi="ＭＳ ゴシック" w:cstheme="majorBidi" w:hint="eastAsia"/>
          <w:b/>
          <w:color w:val="000000"/>
          <w:szCs w:val="24"/>
        </w:rPr>
        <w:t>世銀、タンザニアをデジタル変革のグローバルリーダーに指定（</w:t>
      </w:r>
      <w:r w:rsidR="00C61B3C" w:rsidRPr="00D744E4">
        <w:rPr>
          <w:rFonts w:ascii="ＭＳ ゴシック" w:eastAsia="ＭＳ ゴシック" w:hAnsi="ＭＳ ゴシック" w:cstheme="majorBidi" w:hint="eastAsia"/>
          <w:b/>
          <w:color w:val="000000"/>
          <w:szCs w:val="24"/>
        </w:rPr>
        <w:t>５</w:t>
      </w:r>
      <w:r w:rsidRPr="00D744E4">
        <w:rPr>
          <w:rFonts w:ascii="ＭＳ ゴシック" w:eastAsia="ＭＳ ゴシック" w:hAnsi="ＭＳ ゴシック" w:cstheme="majorBidi" w:hint="eastAsia"/>
          <w:b/>
          <w:color w:val="000000"/>
          <w:szCs w:val="24"/>
        </w:rPr>
        <w:t>日付、シチズン紙）</w:t>
      </w:r>
      <w:bookmarkEnd w:id="66"/>
      <w:bookmarkEnd w:id="67"/>
      <w:bookmarkEnd w:id="68"/>
    </w:p>
    <w:p w14:paraId="7CA29600" w14:textId="40720714"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タンザニアは、公共部門のデジタル変革におけるグローバルリーダーに指定された</w:t>
      </w:r>
      <w:r w:rsidR="00C61B3C" w:rsidRPr="007F4C6E">
        <w:rPr>
          <w:rFonts w:ascii="ＭＳ ゴシック" w:eastAsia="ＭＳ ゴシック" w:hAnsi="ＭＳ ゴシック" w:cstheme="minorEastAsia" w:hint="eastAsia"/>
          <w:color w:val="000000"/>
        </w:rPr>
        <w:t>６９</w:t>
      </w:r>
      <w:r w:rsidRPr="007F4C6E">
        <w:rPr>
          <w:rFonts w:ascii="ＭＳ ゴシック" w:eastAsia="ＭＳ ゴシック" w:hAnsi="ＭＳ ゴシック" w:cstheme="minorEastAsia"/>
          <w:color w:val="000000"/>
        </w:rPr>
        <w:t>カ国の</w:t>
      </w:r>
      <w:r w:rsidR="00C61B3C" w:rsidRPr="007F4C6E">
        <w:rPr>
          <w:rFonts w:ascii="ＭＳ ゴシック" w:eastAsia="ＭＳ ゴシック" w:hAnsi="ＭＳ ゴシック" w:cstheme="minorEastAsia" w:hint="eastAsia"/>
          <w:color w:val="000000"/>
        </w:rPr>
        <w:t>１</w:t>
      </w:r>
      <w:r w:rsidRPr="007F4C6E">
        <w:rPr>
          <w:rFonts w:ascii="ＭＳ ゴシック" w:eastAsia="ＭＳ ゴシック" w:hAnsi="ＭＳ ゴシック" w:cstheme="minorEastAsia"/>
          <w:color w:val="000000"/>
        </w:rPr>
        <w:t>つ</w:t>
      </w:r>
      <w:r w:rsidRPr="007F4C6E">
        <w:rPr>
          <w:rFonts w:ascii="ＭＳ ゴシック" w:eastAsia="ＭＳ ゴシック" w:hAnsi="ＭＳ ゴシック" w:cstheme="minorEastAsia" w:hint="eastAsia"/>
          <w:color w:val="000000"/>
        </w:rPr>
        <w:t>であり、先進的または革新的なデジタルソリューションを使用して</w:t>
      </w:r>
      <w:r w:rsidRPr="007F4C6E">
        <w:rPr>
          <w:rFonts w:ascii="ＭＳ ゴシック" w:eastAsia="ＭＳ ゴシック" w:hAnsi="ＭＳ ゴシック" w:cstheme="minorEastAsia"/>
          <w:color w:val="000000"/>
        </w:rPr>
        <w:t>優れた実践を行っているリーダーに分類され</w:t>
      </w:r>
      <w:r w:rsidRPr="007F4C6E">
        <w:rPr>
          <w:rFonts w:ascii="ＭＳ ゴシック" w:eastAsia="ＭＳ ゴシック" w:hAnsi="ＭＳ ゴシック" w:cstheme="minorEastAsia" w:hint="eastAsia"/>
          <w:color w:val="000000"/>
        </w:rPr>
        <w:t>た。</w:t>
      </w:r>
    </w:p>
    <w:p w14:paraId="046184BA" w14:textId="3F0A6C96" w:rsidR="007F4C6E" w:rsidRPr="00D744E4" w:rsidRDefault="007F4C6E" w:rsidP="000F6253">
      <w:pPr>
        <w:keepNext/>
        <w:numPr>
          <w:ilvl w:val="0"/>
          <w:numId w:val="49"/>
        </w:numPr>
        <w:snapToGrid w:val="0"/>
        <w:spacing w:line="0" w:lineRule="atLeast"/>
        <w:jc w:val="left"/>
        <w:outlineLvl w:val="1"/>
        <w:rPr>
          <w:rFonts w:ascii="ＭＳ ゴシック" w:eastAsia="ＭＳ ゴシック" w:hAnsi="ＭＳ ゴシック" w:cstheme="majorBidi"/>
          <w:b/>
          <w:color w:val="000000"/>
          <w:szCs w:val="24"/>
        </w:rPr>
      </w:pPr>
      <w:bookmarkStart w:id="69" w:name="_Toc134517851"/>
      <w:bookmarkStart w:id="70" w:name="_Toc134517928"/>
      <w:bookmarkStart w:id="71" w:name="_Toc134518350"/>
      <w:r w:rsidRPr="00D744E4">
        <w:rPr>
          <w:rFonts w:ascii="ＭＳ ゴシック" w:eastAsia="ＭＳ ゴシック" w:hAnsi="ＭＳ ゴシック" w:cstheme="majorBidi" w:hint="eastAsia"/>
          <w:b/>
          <w:color w:val="000000"/>
          <w:szCs w:val="24"/>
        </w:rPr>
        <w:t>政府、ムベヤに新ドライポートを建設予定（</w:t>
      </w:r>
      <w:r w:rsidR="00C61B3C" w:rsidRPr="00D744E4">
        <w:rPr>
          <w:rFonts w:ascii="ＭＳ ゴシック" w:eastAsia="ＭＳ ゴシック" w:hAnsi="ＭＳ ゴシック" w:cstheme="majorBidi" w:hint="eastAsia"/>
          <w:b/>
          <w:color w:val="000000"/>
          <w:szCs w:val="24"/>
        </w:rPr>
        <w:t>５</w:t>
      </w:r>
      <w:r w:rsidRPr="00D744E4">
        <w:rPr>
          <w:rFonts w:ascii="ＭＳ ゴシック" w:eastAsia="ＭＳ ゴシック" w:hAnsi="ＭＳ ゴシック" w:cstheme="majorBidi" w:hint="eastAsia"/>
          <w:b/>
          <w:color w:val="000000"/>
          <w:szCs w:val="24"/>
        </w:rPr>
        <w:t>日付、ガーディアン紙、デイリーニュース紙）</w:t>
      </w:r>
      <w:bookmarkEnd w:id="69"/>
      <w:bookmarkEnd w:id="70"/>
      <w:bookmarkEnd w:id="71"/>
    </w:p>
    <w:p w14:paraId="2C2D7776" w14:textId="77777777"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タンザニア政府はムベヤ州のトゥンドゥマに新ドライポートの建設を予定している。建設・運輸副大臣によると、事業開始に向けた最後の仕上げが行われている。</w:t>
      </w:r>
    </w:p>
    <w:p w14:paraId="2F81FC7E" w14:textId="5AAC2530" w:rsidR="0066196C" w:rsidRPr="00D744E4" w:rsidRDefault="007F4C6E" w:rsidP="0066196C">
      <w:pPr>
        <w:keepNext/>
        <w:numPr>
          <w:ilvl w:val="0"/>
          <w:numId w:val="49"/>
        </w:numPr>
        <w:snapToGrid w:val="0"/>
        <w:spacing w:line="0" w:lineRule="atLeast"/>
        <w:jc w:val="left"/>
        <w:outlineLvl w:val="1"/>
        <w:rPr>
          <w:rFonts w:ascii="ＭＳ ゴシック" w:eastAsia="ＭＳ ゴシック" w:hAnsi="ＭＳ ゴシック" w:cstheme="majorBidi"/>
          <w:b/>
          <w:color w:val="000000"/>
          <w:szCs w:val="24"/>
        </w:rPr>
      </w:pPr>
      <w:bookmarkStart w:id="72" w:name="_Toc134517852"/>
      <w:bookmarkStart w:id="73" w:name="_Toc134517929"/>
      <w:bookmarkStart w:id="74" w:name="_Toc134518351"/>
      <w:r w:rsidRPr="00D744E4">
        <w:rPr>
          <w:rFonts w:ascii="ＭＳ ゴシック" w:eastAsia="ＭＳ ゴシック" w:hAnsi="ＭＳ ゴシック" w:cstheme="majorBidi" w:hint="eastAsia"/>
          <w:b/>
          <w:color w:val="000000"/>
          <w:szCs w:val="24"/>
        </w:rPr>
        <w:t>アザニア銀行と</w:t>
      </w:r>
      <w:r w:rsidRPr="00D744E4">
        <w:rPr>
          <w:rFonts w:ascii="ＭＳ ゴシック" w:eastAsia="ＭＳ ゴシック" w:hAnsi="ＭＳ ゴシック" w:cstheme="majorBidi"/>
          <w:b/>
          <w:color w:val="000000"/>
          <w:szCs w:val="24"/>
        </w:rPr>
        <w:t>State Mining Corporation</w:t>
      </w:r>
      <w:r w:rsidRPr="00D744E4">
        <w:rPr>
          <w:rFonts w:ascii="ＭＳ ゴシック" w:eastAsia="ＭＳ ゴシック" w:hAnsi="ＭＳ ゴシック" w:cstheme="majorBidi" w:hint="eastAsia"/>
          <w:b/>
          <w:color w:val="000000"/>
          <w:szCs w:val="24"/>
        </w:rPr>
        <w:t>、小規模鉱山労働者支援における協力に合意（</w:t>
      </w:r>
      <w:r w:rsidR="00C61B3C" w:rsidRPr="00D744E4">
        <w:rPr>
          <w:rFonts w:ascii="ＭＳ ゴシック" w:eastAsia="ＭＳ ゴシック" w:hAnsi="ＭＳ ゴシック" w:cstheme="majorBidi" w:hint="eastAsia"/>
          <w:b/>
          <w:color w:val="000000"/>
          <w:szCs w:val="24"/>
        </w:rPr>
        <w:t>６</w:t>
      </w:r>
      <w:r w:rsidRPr="00D744E4">
        <w:rPr>
          <w:rFonts w:ascii="ＭＳ ゴシック" w:eastAsia="ＭＳ ゴシック" w:hAnsi="ＭＳ ゴシック" w:cstheme="majorBidi" w:hint="eastAsia"/>
          <w:b/>
          <w:color w:val="000000"/>
          <w:szCs w:val="24"/>
        </w:rPr>
        <w:t>日付、シチズン紙）</w:t>
      </w:r>
      <w:bookmarkEnd w:id="72"/>
      <w:bookmarkEnd w:id="73"/>
      <w:bookmarkEnd w:id="74"/>
    </w:p>
    <w:p w14:paraId="0705680B" w14:textId="0747B8E6" w:rsidR="007F4C6E" w:rsidRPr="00C61B3C" w:rsidRDefault="0066196C" w:rsidP="0066196C">
      <w:pPr>
        <w:ind w:leftChars="175" w:left="420" w:rightChars="100" w:right="240"/>
        <w:rPr>
          <w:rFonts w:ascii="ＭＳ ゴシック" w:eastAsia="ＭＳ ゴシック" w:hAnsi="ＭＳ ゴシック" w:cstheme="majorBidi"/>
          <w:color w:val="000000"/>
          <w:szCs w:val="24"/>
        </w:rPr>
      </w:pPr>
      <w:r w:rsidRPr="00C61B3C">
        <w:rPr>
          <w:rFonts w:ascii="ＭＳ ゴシック" w:eastAsia="ＭＳ ゴシック" w:hAnsi="ＭＳ ゴシック" w:hint="eastAsia"/>
          <w:color w:val="000000"/>
        </w:rPr>
        <w:t>アザニア</w:t>
      </w:r>
      <w:r w:rsidR="007F4C6E" w:rsidRPr="00C61B3C">
        <w:rPr>
          <w:rFonts w:ascii="ＭＳ ゴシック" w:eastAsia="ＭＳ ゴシック" w:hAnsi="ＭＳ ゴシック" w:hint="eastAsia"/>
          <w:color w:val="000000"/>
        </w:rPr>
        <w:t>銀行と</w:t>
      </w:r>
      <w:r w:rsidR="007F4C6E" w:rsidRPr="00C61B3C">
        <w:rPr>
          <w:rFonts w:ascii="ＭＳ ゴシック" w:eastAsia="ＭＳ ゴシック" w:hAnsi="ＭＳ ゴシック"/>
          <w:color w:val="000000"/>
        </w:rPr>
        <w:t>State Mining Corporation (Stamico)</w:t>
      </w:r>
      <w:r w:rsidR="007F4C6E" w:rsidRPr="00C61B3C">
        <w:rPr>
          <w:rFonts w:ascii="ＭＳ ゴシック" w:eastAsia="ＭＳ ゴシック" w:hAnsi="ＭＳ ゴシック" w:hint="eastAsia"/>
          <w:color w:val="000000"/>
        </w:rPr>
        <w:t>は</w:t>
      </w:r>
      <w:r w:rsidR="007F4C6E" w:rsidRPr="00C61B3C">
        <w:rPr>
          <w:rFonts w:ascii="ＭＳ ゴシック" w:eastAsia="ＭＳ ゴシック" w:hAnsi="ＭＳ ゴシック"/>
          <w:color w:val="000000"/>
        </w:rPr>
        <w:t>、小規模鉱山労働者への融資</w:t>
      </w:r>
      <w:r w:rsidR="007F4C6E" w:rsidRPr="00C61B3C">
        <w:rPr>
          <w:rFonts w:ascii="ＭＳ ゴシック" w:eastAsia="ＭＳ ゴシック" w:hAnsi="ＭＳ ゴシック" w:hint="eastAsia"/>
          <w:color w:val="000000"/>
        </w:rPr>
        <w:t>提供において</w:t>
      </w:r>
      <w:r w:rsidR="007F4C6E" w:rsidRPr="00C61B3C">
        <w:rPr>
          <w:rFonts w:ascii="ＭＳ ゴシック" w:eastAsia="ＭＳ ゴシック" w:hAnsi="ＭＳ ゴシック"/>
          <w:color w:val="000000"/>
        </w:rPr>
        <w:t>協力する協定に調印し</w:t>
      </w:r>
      <w:r w:rsidR="007F4C6E" w:rsidRPr="00C61B3C">
        <w:rPr>
          <w:rFonts w:ascii="ＭＳ ゴシック" w:eastAsia="ＭＳ ゴシック" w:hAnsi="ＭＳ ゴシック" w:hint="eastAsia"/>
          <w:color w:val="000000"/>
        </w:rPr>
        <w:t>た。</w:t>
      </w:r>
      <w:r w:rsidR="007F4C6E" w:rsidRPr="00C61B3C">
        <w:rPr>
          <w:rFonts w:ascii="ＭＳ ゴシック" w:eastAsia="ＭＳ ゴシック" w:hAnsi="ＭＳ ゴシック"/>
          <w:color w:val="000000"/>
        </w:rPr>
        <w:t>Stamico</w:t>
      </w:r>
      <w:r w:rsidR="007F4C6E" w:rsidRPr="00C61B3C">
        <w:rPr>
          <w:rFonts w:ascii="ＭＳ ゴシック" w:eastAsia="ＭＳ ゴシック" w:hAnsi="ＭＳ ゴシック" w:hint="eastAsia"/>
          <w:color w:val="000000"/>
        </w:rPr>
        <w:t>は、アザニア銀行が融資を行う前に、鉱物の可能性や小規模鉱山事業の技術的側面に関するコンサルティングサービスを提供する予定。</w:t>
      </w:r>
    </w:p>
    <w:p w14:paraId="757514A8" w14:textId="391380A9" w:rsidR="007F4C6E" w:rsidRPr="00DB48BE" w:rsidRDefault="007F4C6E" w:rsidP="000F6253">
      <w:pPr>
        <w:keepNext/>
        <w:numPr>
          <w:ilvl w:val="0"/>
          <w:numId w:val="49"/>
        </w:numPr>
        <w:snapToGrid w:val="0"/>
        <w:spacing w:line="0" w:lineRule="atLeast"/>
        <w:jc w:val="left"/>
        <w:outlineLvl w:val="1"/>
        <w:rPr>
          <w:rFonts w:ascii="ＭＳ ゴシック" w:eastAsia="ＭＳ ゴシック" w:hAnsi="ＭＳ ゴシック" w:cstheme="majorBidi"/>
          <w:b/>
          <w:color w:val="000000"/>
          <w:szCs w:val="24"/>
        </w:rPr>
      </w:pPr>
      <w:bookmarkStart w:id="75" w:name="_Toc134517853"/>
      <w:bookmarkStart w:id="76" w:name="_Toc134517930"/>
      <w:bookmarkStart w:id="77" w:name="_Toc134518352"/>
      <w:r w:rsidRPr="00DB48BE">
        <w:rPr>
          <w:rFonts w:ascii="ＭＳ ゴシック" w:eastAsia="ＭＳ ゴシック" w:hAnsi="ＭＳ ゴシック" w:cstheme="majorBidi" w:hint="eastAsia"/>
          <w:b/>
          <w:color w:val="000000"/>
          <w:szCs w:val="24"/>
        </w:rPr>
        <w:t>政府、加の金採掘事業への賠償を拒否（</w:t>
      </w:r>
      <w:r w:rsidR="00C61B3C" w:rsidRPr="00DB48BE">
        <w:rPr>
          <w:rFonts w:ascii="ＭＳ ゴシック" w:eastAsia="ＭＳ ゴシック" w:hAnsi="ＭＳ ゴシック" w:cstheme="majorBidi" w:hint="eastAsia"/>
          <w:b/>
          <w:color w:val="000000"/>
          <w:szCs w:val="24"/>
        </w:rPr>
        <w:t>６</w:t>
      </w:r>
      <w:r w:rsidRPr="00DB48BE">
        <w:rPr>
          <w:rFonts w:ascii="ＭＳ ゴシック" w:eastAsia="ＭＳ ゴシック" w:hAnsi="ＭＳ ゴシック" w:cstheme="majorBidi" w:hint="eastAsia"/>
          <w:b/>
          <w:color w:val="000000"/>
          <w:szCs w:val="24"/>
        </w:rPr>
        <w:t>日付、ガーディアン紙）</w:t>
      </w:r>
      <w:bookmarkEnd w:id="75"/>
      <w:bookmarkEnd w:id="76"/>
      <w:bookmarkEnd w:id="77"/>
    </w:p>
    <w:p w14:paraId="27A666BF" w14:textId="01A5416C"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ムベヤ州の金採掘事業における</w:t>
      </w:r>
      <w:r w:rsidR="00C61B3C" w:rsidRPr="007F4C6E">
        <w:rPr>
          <w:rFonts w:ascii="ＭＳ ゴシック" w:eastAsia="ＭＳ ゴシック" w:hAnsi="ＭＳ ゴシック" w:cstheme="minorEastAsia" w:hint="eastAsia"/>
          <w:color w:val="000000"/>
        </w:rPr>
        <w:t>２０１７</w:t>
      </w:r>
      <w:r w:rsidRPr="007F4C6E">
        <w:rPr>
          <w:rFonts w:ascii="ＭＳ ゴシック" w:eastAsia="ＭＳ ゴシック" w:hAnsi="ＭＳ ゴシック" w:cstheme="minorEastAsia" w:hint="eastAsia"/>
          <w:color w:val="000000"/>
        </w:rPr>
        <w:t>年の</w:t>
      </w:r>
      <w:r w:rsidRPr="007F4C6E">
        <w:rPr>
          <w:rFonts w:ascii="ＭＳ ゴシック" w:eastAsia="ＭＳ ゴシック" w:hAnsi="ＭＳ ゴシック" w:cstheme="minorEastAsia"/>
          <w:color w:val="000000"/>
        </w:rPr>
        <w:t>採掘ライセンス取り消</w:t>
      </w:r>
      <w:r w:rsidRPr="007F4C6E">
        <w:rPr>
          <w:rFonts w:ascii="ＭＳ ゴシック" w:eastAsia="ＭＳ ゴシック" w:hAnsi="ＭＳ ゴシック" w:cstheme="minorEastAsia" w:hint="eastAsia"/>
          <w:color w:val="000000"/>
        </w:rPr>
        <w:t>しを受け、加のWin</w:t>
      </w:r>
      <w:r w:rsidRPr="007F4C6E">
        <w:rPr>
          <w:rFonts w:ascii="ＭＳ ゴシック" w:eastAsia="ＭＳ ゴシック" w:hAnsi="ＭＳ ゴシック" w:cstheme="minorEastAsia"/>
          <w:color w:val="000000"/>
        </w:rPr>
        <w:t>shear Gold</w:t>
      </w:r>
      <w:r w:rsidRPr="007F4C6E">
        <w:rPr>
          <w:rFonts w:ascii="ＭＳ ゴシック" w:eastAsia="ＭＳ ゴシック" w:hAnsi="ＭＳ ゴシック" w:cstheme="minorEastAsia" w:hint="eastAsia"/>
          <w:color w:val="000000"/>
        </w:rPr>
        <w:t>社がタンザニア政府に対して</w:t>
      </w:r>
      <w:r w:rsidRPr="007F4C6E">
        <w:rPr>
          <w:rFonts w:ascii="ＭＳ ゴシック" w:eastAsia="ＭＳ ゴシック" w:hAnsi="ＭＳ ゴシック" w:cstheme="minorEastAsia"/>
          <w:color w:val="000000"/>
        </w:rPr>
        <w:t>元本</w:t>
      </w:r>
      <w:r w:rsidR="00C61B3C" w:rsidRPr="007F4C6E">
        <w:rPr>
          <w:rFonts w:ascii="ＭＳ ゴシック" w:eastAsia="ＭＳ ゴシック" w:hAnsi="ＭＳ ゴシック" w:cstheme="minorEastAsia" w:hint="eastAsia"/>
          <w:color w:val="000000"/>
        </w:rPr>
        <w:t>１</w:t>
      </w:r>
      <w:r w:rsidRPr="007F4C6E">
        <w:rPr>
          <w:rFonts w:ascii="ＭＳ ゴシック" w:eastAsia="ＭＳ ゴシック" w:hAnsi="ＭＳ ゴシック" w:cstheme="minorEastAsia"/>
          <w:color w:val="000000"/>
        </w:rPr>
        <w:t>億</w:t>
      </w:r>
      <w:r w:rsidR="00C61B3C" w:rsidRPr="007F4C6E">
        <w:rPr>
          <w:rFonts w:ascii="ＭＳ ゴシック" w:eastAsia="ＭＳ ゴシック" w:hAnsi="ＭＳ ゴシック" w:cstheme="minorEastAsia" w:hint="eastAsia"/>
          <w:color w:val="000000"/>
        </w:rPr>
        <w:t>３</w:t>
      </w:r>
      <w:r w:rsidRPr="007F4C6E">
        <w:rPr>
          <w:rFonts w:ascii="ＭＳ ゴシック" w:eastAsia="ＭＳ ゴシック" w:hAnsi="ＭＳ ゴシック" w:cstheme="minorEastAsia"/>
          <w:color w:val="000000"/>
        </w:rPr>
        <w:t>,</w:t>
      </w:r>
      <w:r w:rsidR="00C61B3C" w:rsidRPr="007F4C6E">
        <w:rPr>
          <w:rFonts w:ascii="ＭＳ ゴシック" w:eastAsia="ＭＳ ゴシック" w:hAnsi="ＭＳ ゴシック" w:cstheme="minorEastAsia" w:hint="eastAsia"/>
          <w:color w:val="000000"/>
        </w:rPr>
        <w:t>０００</w:t>
      </w:r>
      <w:r w:rsidRPr="007F4C6E">
        <w:rPr>
          <w:rFonts w:ascii="ＭＳ ゴシック" w:eastAsia="ＭＳ ゴシック" w:hAnsi="ＭＳ ゴシック" w:cstheme="minorEastAsia"/>
          <w:color w:val="000000"/>
        </w:rPr>
        <w:t>万カナダドル</w:t>
      </w:r>
      <w:r w:rsidRPr="007F4C6E">
        <w:rPr>
          <w:rFonts w:ascii="ＭＳ ゴシック" w:eastAsia="ＭＳ ゴシック" w:hAnsi="ＭＳ ゴシック" w:cstheme="minorEastAsia" w:hint="eastAsia"/>
          <w:color w:val="000000"/>
        </w:rPr>
        <w:t>の賠償要求を</w:t>
      </w:r>
      <w:r w:rsidRPr="007F4C6E">
        <w:rPr>
          <w:rFonts w:ascii="ＭＳ ゴシック" w:eastAsia="ＭＳ ゴシック" w:hAnsi="ＭＳ ゴシック" w:cstheme="minorEastAsia"/>
          <w:color w:val="000000"/>
        </w:rPr>
        <w:t>してい</w:t>
      </w:r>
      <w:r w:rsidR="00B34DFA">
        <w:rPr>
          <w:rFonts w:ascii="ＭＳ ゴシック" w:eastAsia="ＭＳ ゴシック" w:hAnsi="ＭＳ ゴシック" w:cstheme="minorEastAsia" w:hint="eastAsia"/>
          <w:color w:val="000000"/>
        </w:rPr>
        <w:t>たが、政府は支払いを拒否する回答書を提出</w:t>
      </w:r>
      <w:r w:rsidRPr="007F4C6E">
        <w:rPr>
          <w:rFonts w:ascii="ＭＳ ゴシック" w:eastAsia="ＭＳ ゴシック" w:hAnsi="ＭＳ ゴシック" w:cstheme="minorEastAsia" w:hint="eastAsia"/>
          <w:color w:val="000000"/>
        </w:rPr>
        <w:t>。</w:t>
      </w:r>
    </w:p>
    <w:p w14:paraId="35C06EA6" w14:textId="0DBA8E35" w:rsidR="007F4C6E" w:rsidRPr="00DB48BE" w:rsidRDefault="007F4C6E" w:rsidP="000F6253">
      <w:pPr>
        <w:keepNext/>
        <w:numPr>
          <w:ilvl w:val="0"/>
          <w:numId w:val="49"/>
        </w:numPr>
        <w:snapToGrid w:val="0"/>
        <w:spacing w:line="0" w:lineRule="atLeast"/>
        <w:jc w:val="left"/>
        <w:outlineLvl w:val="1"/>
        <w:rPr>
          <w:rFonts w:ascii="ＭＳ ゴシック" w:eastAsia="ＭＳ ゴシック" w:hAnsi="ＭＳ ゴシック" w:cstheme="majorBidi"/>
          <w:b/>
          <w:color w:val="000000"/>
          <w:szCs w:val="24"/>
        </w:rPr>
      </w:pPr>
      <w:bookmarkStart w:id="78" w:name="_Toc134517854"/>
      <w:bookmarkStart w:id="79" w:name="_Toc134517931"/>
      <w:bookmarkStart w:id="80" w:name="_Toc134518353"/>
      <w:r w:rsidRPr="00DB48BE">
        <w:rPr>
          <w:rFonts w:ascii="ＭＳ ゴシック" w:eastAsia="ＭＳ ゴシック" w:hAnsi="ＭＳ ゴシック" w:cstheme="majorBidi" w:hint="eastAsia"/>
          <w:b/>
          <w:color w:val="000000"/>
          <w:szCs w:val="24"/>
        </w:rPr>
        <w:t>電化製品の最低エネルギー効率基準の開発提唱（</w:t>
      </w:r>
      <w:r w:rsidR="00C61B3C" w:rsidRPr="00DB48BE">
        <w:rPr>
          <w:rFonts w:ascii="ＭＳ ゴシック" w:eastAsia="ＭＳ ゴシック" w:hAnsi="ＭＳ ゴシック" w:cstheme="majorBidi" w:hint="eastAsia"/>
          <w:b/>
          <w:color w:val="000000"/>
          <w:szCs w:val="24"/>
        </w:rPr>
        <w:t>６</w:t>
      </w:r>
      <w:r w:rsidRPr="00DB48BE">
        <w:rPr>
          <w:rFonts w:ascii="ＭＳ ゴシック" w:eastAsia="ＭＳ ゴシック" w:hAnsi="ＭＳ ゴシック" w:cstheme="majorBidi" w:hint="eastAsia"/>
          <w:b/>
          <w:color w:val="000000"/>
          <w:szCs w:val="24"/>
        </w:rPr>
        <w:t>日付、シチズン紙）</w:t>
      </w:r>
      <w:bookmarkEnd w:id="78"/>
      <w:bookmarkEnd w:id="79"/>
      <w:bookmarkEnd w:id="80"/>
    </w:p>
    <w:p w14:paraId="3261B82A" w14:textId="67F2B27C"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エネルギー省とUNDPが開催したエネルギー効率に係る会合にて、冷蔵・冷凍庫、テレビ、扇風機、電動モーター、エアコンの</w:t>
      </w:r>
      <w:r w:rsidR="00C61B3C" w:rsidRPr="007F4C6E">
        <w:rPr>
          <w:rFonts w:ascii="ＭＳ ゴシック" w:eastAsia="ＭＳ ゴシック" w:hAnsi="ＭＳ ゴシック" w:cstheme="minorEastAsia" w:hint="eastAsia"/>
          <w:color w:val="000000"/>
        </w:rPr>
        <w:t>５</w:t>
      </w:r>
      <w:r w:rsidRPr="007F4C6E">
        <w:rPr>
          <w:rFonts w:ascii="ＭＳ ゴシック" w:eastAsia="ＭＳ ゴシック" w:hAnsi="ＭＳ ゴシック" w:cstheme="minorEastAsia" w:hint="eastAsia"/>
          <w:color w:val="000000"/>
        </w:rPr>
        <w:t>製品をはじめとす</w:t>
      </w:r>
      <w:r w:rsidRPr="007F4C6E">
        <w:rPr>
          <w:rFonts w:ascii="ＭＳ ゴシック" w:eastAsia="ＭＳ ゴシック" w:hAnsi="ＭＳ ゴシック" w:cstheme="minorEastAsia" w:hint="eastAsia"/>
          <w:color w:val="000000"/>
        </w:rPr>
        <w:lastRenderedPageBreak/>
        <w:t>る電化製品の最低エネルギー効率基準の開発及びラベル付けの改善が提唱された。</w:t>
      </w:r>
    </w:p>
    <w:p w14:paraId="69E2DF46" w14:textId="51A374EB" w:rsidR="007F4C6E" w:rsidRPr="00DB48BE" w:rsidRDefault="007F4C6E" w:rsidP="000F6253">
      <w:pPr>
        <w:keepNext/>
        <w:numPr>
          <w:ilvl w:val="0"/>
          <w:numId w:val="49"/>
        </w:numPr>
        <w:snapToGrid w:val="0"/>
        <w:spacing w:line="0" w:lineRule="atLeast"/>
        <w:jc w:val="left"/>
        <w:outlineLvl w:val="1"/>
        <w:rPr>
          <w:rFonts w:ascii="ＭＳ ゴシック" w:eastAsia="ＭＳ ゴシック" w:hAnsi="ＭＳ ゴシック" w:cstheme="majorBidi"/>
          <w:b/>
          <w:color w:val="000000"/>
          <w:szCs w:val="24"/>
        </w:rPr>
      </w:pPr>
      <w:bookmarkStart w:id="81" w:name="_Toc134517855"/>
      <w:bookmarkStart w:id="82" w:name="_Toc134517932"/>
      <w:bookmarkStart w:id="83" w:name="_Toc134518354"/>
      <w:r w:rsidRPr="00DB48BE">
        <w:rPr>
          <w:rFonts w:ascii="ＭＳ ゴシック" w:eastAsia="ＭＳ ゴシック" w:hAnsi="ＭＳ ゴシック" w:cstheme="majorBidi" w:hint="eastAsia"/>
          <w:b/>
          <w:color w:val="000000"/>
          <w:szCs w:val="24"/>
        </w:rPr>
        <w:t>鉱業セクター、</w:t>
      </w:r>
      <w:r w:rsidR="00C61B3C" w:rsidRPr="00DB48BE">
        <w:rPr>
          <w:rFonts w:ascii="ＭＳ ゴシック" w:eastAsia="ＭＳ ゴシック" w:hAnsi="ＭＳ ゴシック" w:cstheme="majorBidi" w:hint="eastAsia"/>
          <w:b/>
          <w:color w:val="000000"/>
          <w:szCs w:val="24"/>
        </w:rPr>
        <w:t>３</w:t>
      </w:r>
      <w:r w:rsidRPr="00DB48BE">
        <w:rPr>
          <w:rFonts w:ascii="ＭＳ ゴシック" w:eastAsia="ＭＳ ゴシック" w:hAnsi="ＭＳ ゴシック" w:cstheme="majorBidi" w:hint="eastAsia"/>
          <w:b/>
          <w:color w:val="000000"/>
          <w:szCs w:val="24"/>
        </w:rPr>
        <w:t>四半期間で</w:t>
      </w:r>
      <w:r w:rsidR="00C61B3C" w:rsidRPr="00DB48BE">
        <w:rPr>
          <w:rFonts w:ascii="ＭＳ ゴシック" w:eastAsia="ＭＳ ゴシック" w:hAnsi="ＭＳ ゴシック" w:cstheme="majorBidi" w:hint="eastAsia"/>
          <w:b/>
          <w:color w:val="000000"/>
          <w:szCs w:val="24"/>
        </w:rPr>
        <w:t>４</w:t>
      </w:r>
      <w:r w:rsidRPr="00DB48BE">
        <w:rPr>
          <w:rFonts w:ascii="ＭＳ ゴシック" w:eastAsia="ＭＳ ゴシック" w:hAnsi="ＭＳ ゴシック" w:cstheme="majorBidi"/>
          <w:b/>
          <w:color w:val="000000"/>
          <w:szCs w:val="24"/>
        </w:rPr>
        <w:t>,</w:t>
      </w:r>
      <w:r w:rsidR="00C61B3C" w:rsidRPr="00DB48BE">
        <w:rPr>
          <w:rFonts w:ascii="ＭＳ ゴシック" w:eastAsia="ＭＳ ゴシック" w:hAnsi="ＭＳ ゴシック" w:cstheme="majorBidi" w:hint="eastAsia"/>
          <w:b/>
          <w:color w:val="000000"/>
          <w:szCs w:val="24"/>
        </w:rPr>
        <w:t>０９０</w:t>
      </w:r>
      <w:r w:rsidRPr="00DB48BE">
        <w:rPr>
          <w:rFonts w:ascii="ＭＳ ゴシック" w:eastAsia="ＭＳ ゴシック" w:hAnsi="ＭＳ ゴシック" w:cstheme="majorBidi" w:hint="eastAsia"/>
          <w:b/>
          <w:color w:val="000000"/>
          <w:szCs w:val="24"/>
        </w:rPr>
        <w:t>億シリングの歳入（</w:t>
      </w:r>
      <w:r w:rsidR="00C61B3C" w:rsidRPr="00DB48BE">
        <w:rPr>
          <w:rFonts w:ascii="ＭＳ ゴシック" w:eastAsia="ＭＳ ゴシック" w:hAnsi="ＭＳ ゴシック" w:cstheme="majorBidi" w:hint="eastAsia"/>
          <w:b/>
          <w:color w:val="000000"/>
          <w:szCs w:val="24"/>
        </w:rPr>
        <w:t>６</w:t>
      </w:r>
      <w:r w:rsidRPr="00DB48BE">
        <w:rPr>
          <w:rFonts w:ascii="ＭＳ ゴシック" w:eastAsia="ＭＳ ゴシック" w:hAnsi="ＭＳ ゴシック" w:cstheme="majorBidi" w:hint="eastAsia"/>
          <w:b/>
          <w:color w:val="000000"/>
          <w:szCs w:val="24"/>
        </w:rPr>
        <w:t>日付、デイリーニュース紙）</w:t>
      </w:r>
      <w:bookmarkEnd w:id="81"/>
      <w:bookmarkEnd w:id="82"/>
      <w:bookmarkEnd w:id="83"/>
    </w:p>
    <w:p w14:paraId="3F9C6D3A" w14:textId="59E46DEE"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首相は、</w:t>
      </w:r>
      <w:r w:rsidR="00C61B3C" w:rsidRPr="007F4C6E">
        <w:rPr>
          <w:rFonts w:ascii="ＭＳ ゴシック" w:eastAsia="ＭＳ ゴシック" w:hAnsi="ＭＳ ゴシック" w:cstheme="minorEastAsia" w:hint="eastAsia"/>
          <w:color w:val="000000"/>
        </w:rPr>
        <w:t>２０２２</w:t>
      </w:r>
      <w:r w:rsidRPr="007F4C6E">
        <w:rPr>
          <w:rFonts w:ascii="ＭＳ ゴシック" w:eastAsia="ＭＳ ゴシック" w:hAnsi="ＭＳ ゴシック" w:cstheme="minorEastAsia" w:hint="eastAsia"/>
          <w:color w:val="000000"/>
        </w:rPr>
        <w:t>/</w:t>
      </w:r>
      <w:r w:rsidR="00C61B3C" w:rsidRPr="007F4C6E">
        <w:rPr>
          <w:rFonts w:ascii="ＭＳ ゴシック" w:eastAsia="ＭＳ ゴシック" w:hAnsi="ＭＳ ゴシック" w:cstheme="minorEastAsia" w:hint="eastAsia"/>
          <w:color w:val="000000"/>
        </w:rPr>
        <w:t>２３</w:t>
      </w:r>
      <w:r w:rsidRPr="007F4C6E">
        <w:rPr>
          <w:rFonts w:ascii="ＭＳ ゴシック" w:eastAsia="ＭＳ ゴシック" w:hAnsi="ＭＳ ゴシック" w:cstheme="minorEastAsia" w:hint="eastAsia"/>
          <w:color w:val="000000"/>
        </w:rPr>
        <w:t>年度の第</w:t>
      </w:r>
      <w:r w:rsidR="00C61B3C" w:rsidRPr="007F4C6E">
        <w:rPr>
          <w:rFonts w:ascii="ＭＳ ゴシック" w:eastAsia="ＭＳ ゴシック" w:hAnsi="ＭＳ ゴシック" w:cstheme="minorEastAsia" w:hint="eastAsia"/>
          <w:color w:val="000000"/>
        </w:rPr>
        <w:t>３</w:t>
      </w:r>
      <w:r w:rsidRPr="007F4C6E">
        <w:rPr>
          <w:rFonts w:ascii="ＭＳ ゴシック" w:eastAsia="ＭＳ ゴシック" w:hAnsi="ＭＳ ゴシック" w:cstheme="minorEastAsia" w:hint="eastAsia"/>
          <w:color w:val="000000"/>
        </w:rPr>
        <w:t>四半期までで、鉱業セクターから</w:t>
      </w:r>
      <w:r w:rsidR="00C61B3C" w:rsidRPr="007F4C6E">
        <w:rPr>
          <w:rFonts w:ascii="ＭＳ ゴシック" w:eastAsia="ＭＳ ゴシック" w:hAnsi="ＭＳ ゴシック" w:cstheme="minorEastAsia" w:hint="eastAsia"/>
          <w:color w:val="000000"/>
        </w:rPr>
        <w:t>４</w:t>
      </w:r>
      <w:r w:rsidRPr="007F4C6E">
        <w:rPr>
          <w:rFonts w:ascii="ＭＳ ゴシック" w:eastAsia="ＭＳ ゴシック" w:hAnsi="ＭＳ ゴシック" w:cstheme="minorEastAsia"/>
          <w:color w:val="000000"/>
        </w:rPr>
        <w:t>,</w:t>
      </w:r>
      <w:r w:rsidR="00C61B3C" w:rsidRPr="007F4C6E">
        <w:rPr>
          <w:rFonts w:ascii="ＭＳ ゴシック" w:eastAsia="ＭＳ ゴシック" w:hAnsi="ＭＳ ゴシック" w:cstheme="minorEastAsia" w:hint="eastAsia"/>
          <w:color w:val="000000"/>
        </w:rPr>
        <w:t>０９０</w:t>
      </w:r>
      <w:r w:rsidRPr="007F4C6E">
        <w:rPr>
          <w:rFonts w:ascii="ＭＳ ゴシック" w:eastAsia="ＭＳ ゴシック" w:hAnsi="ＭＳ ゴシック" w:cstheme="minorEastAsia" w:hint="eastAsia"/>
          <w:color w:val="000000"/>
        </w:rPr>
        <w:t>億シリングの歳入があったことを明らかにした。政府は</w:t>
      </w:r>
      <w:r w:rsidR="00C61B3C" w:rsidRPr="007F4C6E">
        <w:rPr>
          <w:rFonts w:ascii="ＭＳ ゴシック" w:eastAsia="ＭＳ ゴシック" w:hAnsi="ＭＳ ゴシック" w:cstheme="minorEastAsia" w:hint="eastAsia"/>
          <w:color w:val="000000"/>
        </w:rPr>
        <w:t>２０２２</w:t>
      </w:r>
      <w:r w:rsidRPr="007F4C6E">
        <w:rPr>
          <w:rFonts w:ascii="ＭＳ ゴシック" w:eastAsia="ＭＳ ゴシック" w:hAnsi="ＭＳ ゴシック" w:cstheme="minorEastAsia" w:hint="eastAsia"/>
          <w:color w:val="000000"/>
        </w:rPr>
        <w:t>/</w:t>
      </w:r>
      <w:r w:rsidR="00C61B3C" w:rsidRPr="007F4C6E">
        <w:rPr>
          <w:rFonts w:ascii="ＭＳ ゴシック" w:eastAsia="ＭＳ ゴシック" w:hAnsi="ＭＳ ゴシック" w:cstheme="minorEastAsia" w:hint="eastAsia"/>
          <w:color w:val="000000"/>
        </w:rPr>
        <w:t>２３</w:t>
      </w:r>
      <w:r w:rsidRPr="007F4C6E">
        <w:rPr>
          <w:rFonts w:ascii="ＭＳ ゴシック" w:eastAsia="ＭＳ ゴシック" w:hAnsi="ＭＳ ゴシック" w:cstheme="minorEastAsia" w:hint="eastAsia"/>
          <w:color w:val="000000"/>
        </w:rPr>
        <w:t>年度、</w:t>
      </w:r>
      <w:r w:rsidR="00C61B3C" w:rsidRPr="007F4C6E">
        <w:rPr>
          <w:rFonts w:ascii="ＭＳ ゴシック" w:eastAsia="ＭＳ ゴシック" w:hAnsi="ＭＳ ゴシック" w:cstheme="minorEastAsia" w:hint="eastAsia"/>
          <w:color w:val="000000"/>
        </w:rPr>
        <w:t>２６</w:t>
      </w:r>
      <w:r w:rsidRPr="007F4C6E">
        <w:rPr>
          <w:rFonts w:ascii="ＭＳ ゴシック" w:eastAsia="ＭＳ ゴシック" w:hAnsi="ＭＳ ゴシック" w:cstheme="minorEastAsia" w:hint="eastAsia"/>
          <w:color w:val="000000"/>
        </w:rPr>
        <w:t>の資源市場を設置し、</w:t>
      </w:r>
      <w:r w:rsidR="00C61B3C" w:rsidRPr="007F4C6E">
        <w:rPr>
          <w:rFonts w:ascii="ＭＳ ゴシック" w:eastAsia="ＭＳ ゴシック" w:hAnsi="ＭＳ ゴシック" w:cstheme="minorEastAsia" w:hint="eastAsia"/>
          <w:color w:val="000000"/>
        </w:rPr>
        <w:t>５</w:t>
      </w:r>
      <w:r w:rsidR="00B34DFA">
        <w:rPr>
          <w:rFonts w:ascii="ＭＳ ゴシック" w:eastAsia="ＭＳ ゴシック" w:hAnsi="ＭＳ ゴシック" w:cstheme="minorEastAsia" w:hint="eastAsia"/>
          <w:color w:val="000000"/>
        </w:rPr>
        <w:t>つの精錬所にライセンスを発行</w:t>
      </w:r>
      <w:r w:rsidRPr="007F4C6E">
        <w:rPr>
          <w:rFonts w:ascii="ＭＳ ゴシック" w:eastAsia="ＭＳ ゴシック" w:hAnsi="ＭＳ ゴシック" w:cstheme="minorEastAsia" w:hint="eastAsia"/>
          <w:color w:val="000000"/>
        </w:rPr>
        <w:t>。</w:t>
      </w:r>
    </w:p>
    <w:p w14:paraId="6F171A04" w14:textId="41D2603C" w:rsidR="007F4C6E" w:rsidRPr="00DB48BE" w:rsidRDefault="007F4C6E" w:rsidP="000F6253">
      <w:pPr>
        <w:keepNext/>
        <w:numPr>
          <w:ilvl w:val="0"/>
          <w:numId w:val="49"/>
        </w:numPr>
        <w:snapToGrid w:val="0"/>
        <w:spacing w:line="0" w:lineRule="atLeast"/>
        <w:jc w:val="left"/>
        <w:outlineLvl w:val="1"/>
        <w:rPr>
          <w:rFonts w:ascii="ＭＳ ゴシック" w:eastAsia="ＭＳ ゴシック" w:hAnsi="ＭＳ ゴシック" w:cstheme="majorBidi"/>
          <w:b/>
          <w:color w:val="000000"/>
          <w:szCs w:val="24"/>
        </w:rPr>
      </w:pPr>
      <w:bookmarkStart w:id="84" w:name="_Toc134517856"/>
      <w:bookmarkStart w:id="85" w:name="_Toc134517933"/>
      <w:bookmarkStart w:id="86" w:name="_Toc134518355"/>
      <w:r w:rsidRPr="00DB48BE">
        <w:rPr>
          <w:rFonts w:ascii="ＭＳ ゴシック" w:eastAsia="ＭＳ ゴシック" w:hAnsi="ＭＳ ゴシック" w:cstheme="majorBidi" w:hint="eastAsia"/>
          <w:b/>
          <w:color w:val="000000"/>
          <w:szCs w:val="24"/>
        </w:rPr>
        <w:t>会計監査人、公的資金の使い込みを指摘（</w:t>
      </w:r>
      <w:r w:rsidR="00C61B3C" w:rsidRPr="00DB48BE">
        <w:rPr>
          <w:rFonts w:ascii="ＭＳ ゴシック" w:eastAsia="ＭＳ ゴシック" w:hAnsi="ＭＳ ゴシック" w:cstheme="majorBidi" w:hint="eastAsia"/>
          <w:b/>
          <w:color w:val="000000"/>
          <w:szCs w:val="24"/>
        </w:rPr>
        <w:t>７</w:t>
      </w:r>
      <w:r w:rsidRPr="00DB48BE">
        <w:rPr>
          <w:rFonts w:ascii="ＭＳ ゴシック" w:eastAsia="ＭＳ ゴシック" w:hAnsi="ＭＳ ゴシック" w:cstheme="majorBidi" w:hint="eastAsia"/>
          <w:b/>
          <w:color w:val="000000"/>
          <w:szCs w:val="24"/>
        </w:rPr>
        <w:t>日付、シチズン紙）</w:t>
      </w:r>
      <w:bookmarkEnd w:id="84"/>
      <w:bookmarkEnd w:id="85"/>
      <w:bookmarkEnd w:id="86"/>
    </w:p>
    <w:p w14:paraId="644E0463" w14:textId="5B1D4529"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会計監査人（</w:t>
      </w:r>
      <w:r w:rsidRPr="007F4C6E">
        <w:rPr>
          <w:rFonts w:ascii="ＭＳ ゴシック" w:eastAsia="ＭＳ ゴシック" w:hAnsi="ＭＳ ゴシック" w:cstheme="minorEastAsia"/>
          <w:color w:val="000000"/>
        </w:rPr>
        <w:t>CAG）は</w:t>
      </w:r>
      <w:r w:rsidR="00C61B3C" w:rsidRPr="007F4C6E">
        <w:rPr>
          <w:rFonts w:ascii="ＭＳ ゴシック" w:eastAsia="ＭＳ ゴシック" w:hAnsi="ＭＳ ゴシック" w:cstheme="minorEastAsia" w:hint="eastAsia"/>
          <w:color w:val="000000"/>
        </w:rPr>
        <w:t>２０２１</w:t>
      </w:r>
      <w:r w:rsidRPr="007F4C6E">
        <w:rPr>
          <w:rFonts w:ascii="ＭＳ ゴシック" w:eastAsia="ＭＳ ゴシック" w:hAnsi="ＭＳ ゴシック" w:cstheme="minorEastAsia"/>
          <w:color w:val="000000"/>
        </w:rPr>
        <w:t>/</w:t>
      </w:r>
      <w:r w:rsidR="00C61B3C" w:rsidRPr="007F4C6E">
        <w:rPr>
          <w:rFonts w:ascii="ＭＳ ゴシック" w:eastAsia="ＭＳ ゴシック" w:hAnsi="ＭＳ ゴシック" w:cstheme="minorEastAsia" w:hint="eastAsia"/>
          <w:color w:val="000000"/>
        </w:rPr>
        <w:t>２２</w:t>
      </w:r>
      <w:r w:rsidRPr="007F4C6E">
        <w:rPr>
          <w:rFonts w:ascii="ＭＳ ゴシック" w:eastAsia="ＭＳ ゴシック" w:hAnsi="ＭＳ ゴシック" w:cstheme="minorEastAsia"/>
          <w:color w:val="000000"/>
        </w:rPr>
        <w:t>年度の監査報告書を議会に提出し、多くの政府機関が数十億シリングにのぼる公的資金を</w:t>
      </w:r>
      <w:r w:rsidRPr="007F4C6E">
        <w:rPr>
          <w:rFonts w:ascii="ＭＳ ゴシック" w:eastAsia="ＭＳ ゴシック" w:hAnsi="ＭＳ ゴシック" w:cstheme="minorEastAsia" w:hint="eastAsia"/>
          <w:color w:val="000000"/>
        </w:rPr>
        <w:t>適切に使用できていないこと</w:t>
      </w:r>
      <w:r w:rsidRPr="007F4C6E">
        <w:rPr>
          <w:rFonts w:ascii="ＭＳ ゴシック" w:eastAsia="ＭＳ ゴシック" w:hAnsi="ＭＳ ゴシック" w:cstheme="minorEastAsia"/>
          <w:color w:val="000000"/>
        </w:rPr>
        <w:t>明らかに</w:t>
      </w:r>
      <w:r w:rsidRPr="007F4C6E">
        <w:rPr>
          <w:rFonts w:ascii="ＭＳ ゴシック" w:eastAsia="ＭＳ ゴシック" w:hAnsi="ＭＳ ゴシック" w:cstheme="minorEastAsia" w:hint="eastAsia"/>
          <w:color w:val="000000"/>
        </w:rPr>
        <w:t>した</w:t>
      </w:r>
      <w:r w:rsidRPr="007F4C6E">
        <w:rPr>
          <w:rFonts w:ascii="ＭＳ ゴシック" w:eastAsia="ＭＳ ゴシック" w:hAnsi="ＭＳ ゴシック" w:cstheme="minorEastAsia"/>
          <w:color w:val="000000"/>
        </w:rPr>
        <w:t>。</w:t>
      </w:r>
      <w:r w:rsidRPr="007F4C6E">
        <w:rPr>
          <w:rFonts w:ascii="ＭＳ ゴシック" w:eastAsia="ＭＳ ゴシック" w:hAnsi="ＭＳ ゴシック" w:cstheme="minorEastAsia" w:hint="eastAsia"/>
          <w:color w:val="000000"/>
        </w:rPr>
        <w:t>同報告書によると、</w:t>
      </w:r>
      <w:r w:rsidR="00C61B3C" w:rsidRPr="007F4C6E">
        <w:rPr>
          <w:rFonts w:ascii="ＭＳ ゴシック" w:eastAsia="ＭＳ ゴシック" w:hAnsi="ＭＳ ゴシック" w:cstheme="minorEastAsia" w:hint="eastAsia"/>
          <w:color w:val="000000"/>
        </w:rPr>
        <w:t>２４</w:t>
      </w:r>
      <w:r w:rsidRPr="007F4C6E">
        <w:rPr>
          <w:rFonts w:ascii="ＭＳ ゴシック" w:eastAsia="ＭＳ ゴシック" w:hAnsi="ＭＳ ゴシック" w:cstheme="minorEastAsia"/>
          <w:color w:val="000000"/>
        </w:rPr>
        <w:t>の</w:t>
      </w:r>
      <w:r w:rsidRPr="007F4C6E">
        <w:rPr>
          <w:rFonts w:ascii="ＭＳ ゴシック" w:eastAsia="ＭＳ ゴシック" w:hAnsi="ＭＳ ゴシック" w:cstheme="minorEastAsia" w:hint="eastAsia"/>
          <w:color w:val="000000"/>
        </w:rPr>
        <w:t>公共</w:t>
      </w:r>
      <w:r w:rsidRPr="007F4C6E">
        <w:rPr>
          <w:rFonts w:ascii="ＭＳ ゴシック" w:eastAsia="ＭＳ ゴシック" w:hAnsi="ＭＳ ゴシック" w:cstheme="minorEastAsia"/>
          <w:color w:val="000000"/>
        </w:rPr>
        <w:t>組織の負債が資本金を上回っ</w:t>
      </w:r>
      <w:r w:rsidRPr="007F4C6E">
        <w:rPr>
          <w:rFonts w:ascii="ＭＳ ゴシック" w:eastAsia="ＭＳ ゴシック" w:hAnsi="ＭＳ ゴシック" w:cstheme="minorEastAsia" w:hint="eastAsia"/>
          <w:color w:val="000000"/>
        </w:rPr>
        <w:t>た。タンザニア鉄道公社（</w:t>
      </w:r>
      <w:r w:rsidRPr="007F4C6E">
        <w:rPr>
          <w:rFonts w:ascii="ＭＳ ゴシック" w:eastAsia="ＭＳ ゴシック" w:hAnsi="ＭＳ ゴシック" w:cstheme="minorEastAsia"/>
          <w:color w:val="000000"/>
        </w:rPr>
        <w:t>TRC）は資本金の</w:t>
      </w:r>
      <w:r w:rsidR="00C61B3C" w:rsidRPr="007F4C6E">
        <w:rPr>
          <w:rFonts w:ascii="ＭＳ ゴシック" w:eastAsia="ＭＳ ゴシック" w:hAnsi="ＭＳ ゴシック" w:cstheme="minorEastAsia" w:hint="eastAsia"/>
          <w:color w:val="000000"/>
        </w:rPr>
        <w:t>２３</w:t>
      </w:r>
      <w:r w:rsidRPr="007F4C6E">
        <w:rPr>
          <w:rFonts w:ascii="ＭＳ ゴシック" w:eastAsia="ＭＳ ゴシック" w:hAnsi="ＭＳ ゴシック" w:cstheme="minorEastAsia"/>
          <w:color w:val="000000"/>
        </w:rPr>
        <w:t>倍の負債を抱えており、タンザニア電気供給会社（T</w:t>
      </w:r>
      <w:r w:rsidRPr="007F4C6E">
        <w:rPr>
          <w:rFonts w:ascii="ＭＳ ゴシック" w:eastAsia="ＭＳ ゴシック" w:hAnsi="ＭＳ ゴシック" w:cstheme="minorEastAsia" w:hint="eastAsia"/>
          <w:color w:val="000000"/>
        </w:rPr>
        <w:t>ANESCO</w:t>
      </w:r>
      <w:r w:rsidRPr="007F4C6E">
        <w:rPr>
          <w:rFonts w:ascii="ＭＳ ゴシック" w:eastAsia="ＭＳ ゴシック" w:hAnsi="ＭＳ ゴシック" w:cstheme="minorEastAsia"/>
          <w:color w:val="000000"/>
        </w:rPr>
        <w:t>）の負債は資本金の</w:t>
      </w:r>
      <w:r w:rsidR="00C61B3C" w:rsidRPr="007F4C6E">
        <w:rPr>
          <w:rFonts w:ascii="ＭＳ ゴシック" w:eastAsia="ＭＳ ゴシック" w:hAnsi="ＭＳ ゴシック" w:cstheme="minorEastAsia" w:hint="eastAsia"/>
          <w:color w:val="000000"/>
        </w:rPr>
        <w:t>３</w:t>
      </w:r>
      <w:r w:rsidRPr="007F4C6E">
        <w:rPr>
          <w:rFonts w:ascii="ＭＳ ゴシック" w:eastAsia="ＭＳ ゴシック" w:hAnsi="ＭＳ ゴシック" w:cstheme="minorEastAsia"/>
          <w:color w:val="000000"/>
        </w:rPr>
        <w:t>倍であ</w:t>
      </w:r>
      <w:r w:rsidRPr="007F4C6E">
        <w:rPr>
          <w:rFonts w:ascii="ＭＳ ゴシック" w:eastAsia="ＭＳ ゴシック" w:hAnsi="ＭＳ ゴシック" w:cstheme="minorEastAsia" w:hint="eastAsia"/>
          <w:color w:val="000000"/>
        </w:rPr>
        <w:t>った</w:t>
      </w:r>
      <w:r w:rsidRPr="007F4C6E">
        <w:rPr>
          <w:rFonts w:ascii="ＭＳ ゴシック" w:eastAsia="ＭＳ ゴシック" w:hAnsi="ＭＳ ゴシック" w:cstheme="minorEastAsia"/>
          <w:color w:val="000000"/>
        </w:rPr>
        <w:t>。</w:t>
      </w:r>
    </w:p>
    <w:p w14:paraId="200B2A66" w14:textId="5A24FFEE" w:rsidR="007F4C6E" w:rsidRPr="00DB48BE" w:rsidRDefault="007F4C6E" w:rsidP="000F6253">
      <w:pPr>
        <w:keepNext/>
        <w:numPr>
          <w:ilvl w:val="0"/>
          <w:numId w:val="49"/>
        </w:numPr>
        <w:snapToGrid w:val="0"/>
        <w:spacing w:line="0" w:lineRule="atLeast"/>
        <w:jc w:val="left"/>
        <w:outlineLvl w:val="1"/>
        <w:rPr>
          <w:rFonts w:ascii="ＭＳ ゴシック" w:eastAsia="ＭＳ ゴシック" w:hAnsi="ＭＳ ゴシック" w:cstheme="majorBidi"/>
          <w:b/>
          <w:color w:val="000000"/>
          <w:szCs w:val="24"/>
        </w:rPr>
      </w:pPr>
      <w:bookmarkStart w:id="87" w:name="_Toc134517857"/>
      <w:bookmarkStart w:id="88" w:name="_Toc134517934"/>
      <w:bookmarkStart w:id="89" w:name="_Toc134518356"/>
      <w:r w:rsidRPr="00DB48BE">
        <w:rPr>
          <w:rFonts w:ascii="ＭＳ ゴシック" w:eastAsia="ＭＳ ゴシック" w:hAnsi="ＭＳ ゴシック" w:cstheme="majorBidi" w:hint="eastAsia"/>
          <w:b/>
          <w:color w:val="000000"/>
          <w:szCs w:val="24"/>
        </w:rPr>
        <w:t>政府、</w:t>
      </w:r>
      <w:r w:rsidRPr="00DB48BE">
        <w:rPr>
          <w:rFonts w:ascii="ＭＳ ゴシック" w:eastAsia="ＭＳ ゴシック" w:hAnsi="ＭＳ ゴシック" w:cstheme="majorBidi"/>
          <w:b/>
          <w:color w:val="000000"/>
          <w:szCs w:val="24"/>
        </w:rPr>
        <w:t>国家開発ビジョン</w:t>
      </w:r>
      <w:r w:rsidR="00C61B3C" w:rsidRPr="00DB48BE">
        <w:rPr>
          <w:rFonts w:ascii="ＭＳ ゴシック" w:eastAsia="ＭＳ ゴシック" w:hAnsi="ＭＳ ゴシック" w:cstheme="majorBidi" w:hint="eastAsia"/>
          <w:b/>
          <w:color w:val="000000"/>
          <w:szCs w:val="24"/>
        </w:rPr>
        <w:t>２０５０</w:t>
      </w:r>
      <w:r w:rsidRPr="00DB48BE">
        <w:rPr>
          <w:rFonts w:ascii="ＭＳ ゴシック" w:eastAsia="ＭＳ ゴシック" w:hAnsi="ＭＳ ゴシック" w:cstheme="majorBidi"/>
          <w:b/>
          <w:color w:val="000000"/>
          <w:szCs w:val="24"/>
        </w:rPr>
        <w:t>の準備</w:t>
      </w:r>
      <w:r w:rsidRPr="00DB48BE">
        <w:rPr>
          <w:rFonts w:ascii="ＭＳ ゴシック" w:eastAsia="ＭＳ ゴシック" w:hAnsi="ＭＳ ゴシック" w:cstheme="majorBidi" w:hint="eastAsia"/>
          <w:b/>
          <w:color w:val="000000"/>
          <w:szCs w:val="24"/>
        </w:rPr>
        <w:t>を開始（</w:t>
      </w:r>
      <w:r w:rsidR="00C61B3C" w:rsidRPr="00DB48BE">
        <w:rPr>
          <w:rFonts w:ascii="ＭＳ ゴシック" w:eastAsia="ＭＳ ゴシック" w:hAnsi="ＭＳ ゴシック" w:cstheme="majorBidi" w:hint="eastAsia"/>
          <w:b/>
          <w:color w:val="000000"/>
          <w:szCs w:val="24"/>
        </w:rPr>
        <w:t>１０</w:t>
      </w:r>
      <w:r w:rsidRPr="00DB48BE">
        <w:rPr>
          <w:rFonts w:ascii="ＭＳ ゴシック" w:eastAsia="ＭＳ ゴシック" w:hAnsi="ＭＳ ゴシック" w:cstheme="majorBidi" w:hint="eastAsia"/>
          <w:b/>
          <w:color w:val="000000"/>
          <w:szCs w:val="24"/>
        </w:rPr>
        <w:t>日付、デイリーニュース紙）</w:t>
      </w:r>
      <w:bookmarkEnd w:id="87"/>
      <w:bookmarkEnd w:id="88"/>
      <w:bookmarkEnd w:id="89"/>
    </w:p>
    <w:p w14:paraId="67665C20" w14:textId="57D0E8FC"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政府は</w:t>
      </w:r>
      <w:r w:rsidRPr="007F4C6E">
        <w:rPr>
          <w:rFonts w:ascii="ＭＳ ゴシック" w:eastAsia="ＭＳ ゴシック" w:hAnsi="ＭＳ ゴシック" w:cstheme="minorEastAsia"/>
          <w:color w:val="000000"/>
        </w:rPr>
        <w:t>国家開発ビジョン</w:t>
      </w:r>
      <w:r w:rsidR="00C61B3C" w:rsidRPr="007F4C6E">
        <w:rPr>
          <w:rFonts w:ascii="ＭＳ ゴシック" w:eastAsia="ＭＳ ゴシック" w:hAnsi="ＭＳ ゴシック" w:cstheme="minorEastAsia" w:hint="eastAsia"/>
          <w:color w:val="000000"/>
        </w:rPr>
        <w:t>２０５０</w:t>
      </w:r>
      <w:r w:rsidRPr="007F4C6E">
        <w:rPr>
          <w:rFonts w:ascii="ＭＳ ゴシック" w:eastAsia="ＭＳ ゴシック" w:hAnsi="ＭＳ ゴシック" w:cstheme="minorEastAsia"/>
          <w:color w:val="000000"/>
        </w:rPr>
        <w:t>の準備</w:t>
      </w:r>
      <w:r w:rsidRPr="007F4C6E">
        <w:rPr>
          <w:rFonts w:ascii="ＭＳ ゴシック" w:eastAsia="ＭＳ ゴシック" w:hAnsi="ＭＳ ゴシック" w:cstheme="minorEastAsia" w:hint="eastAsia"/>
          <w:color w:val="000000"/>
        </w:rPr>
        <w:t>開始を発表。ムパンゴ副大統領は、</w:t>
      </w:r>
      <w:r w:rsidR="00C61B3C" w:rsidRPr="007F4C6E">
        <w:rPr>
          <w:rFonts w:ascii="ＭＳ ゴシック" w:eastAsia="ＭＳ ゴシック" w:hAnsi="ＭＳ ゴシック" w:cstheme="minorEastAsia" w:hint="eastAsia"/>
          <w:color w:val="000000"/>
        </w:rPr>
        <w:t>２０２０</w:t>
      </w:r>
      <w:r w:rsidRPr="007F4C6E">
        <w:rPr>
          <w:rFonts w:ascii="ＭＳ ゴシック" w:eastAsia="ＭＳ ゴシック" w:hAnsi="ＭＳ ゴシック" w:cstheme="minorEastAsia"/>
          <w:color w:val="000000"/>
        </w:rPr>
        <w:t>年まで</w:t>
      </w:r>
      <w:r w:rsidRPr="007F4C6E">
        <w:rPr>
          <w:rFonts w:ascii="ＭＳ ゴシック" w:eastAsia="ＭＳ ゴシック" w:hAnsi="ＭＳ ゴシック" w:cstheme="minorEastAsia" w:hint="eastAsia"/>
          <w:color w:val="000000"/>
        </w:rPr>
        <w:t>の</w:t>
      </w:r>
      <w:r w:rsidRPr="007F4C6E">
        <w:rPr>
          <w:rFonts w:ascii="ＭＳ ゴシック" w:eastAsia="ＭＳ ゴシック" w:hAnsi="ＭＳ ゴシック" w:cstheme="minorEastAsia"/>
          <w:color w:val="000000"/>
        </w:rPr>
        <w:t>平均</w:t>
      </w:r>
      <w:r w:rsidR="00C61B3C" w:rsidRPr="007F4C6E">
        <w:rPr>
          <w:rFonts w:ascii="ＭＳ ゴシック" w:eastAsia="ＭＳ ゴシック" w:hAnsi="ＭＳ ゴシック" w:cstheme="minorEastAsia" w:hint="eastAsia"/>
          <w:color w:val="000000"/>
        </w:rPr>
        <w:t>５</w:t>
      </w:r>
      <w:r w:rsidRPr="007F4C6E">
        <w:rPr>
          <w:rFonts w:ascii="ＭＳ ゴシック" w:eastAsia="ＭＳ ゴシック" w:hAnsi="ＭＳ ゴシック" w:cstheme="minorEastAsia"/>
          <w:color w:val="000000"/>
        </w:rPr>
        <w:t>.</w:t>
      </w:r>
      <w:r w:rsidR="00C61B3C" w:rsidRPr="007F4C6E">
        <w:rPr>
          <w:rFonts w:ascii="ＭＳ ゴシック" w:eastAsia="ＭＳ ゴシック" w:hAnsi="ＭＳ ゴシック" w:cstheme="minorEastAsia" w:hint="eastAsia"/>
          <w:color w:val="000000"/>
        </w:rPr>
        <w:t>２</w:t>
      </w:r>
      <w:r w:rsidRPr="007F4C6E">
        <w:rPr>
          <w:rFonts w:ascii="ＭＳ ゴシック" w:eastAsia="ＭＳ ゴシック" w:hAnsi="ＭＳ ゴシック" w:cstheme="minorEastAsia"/>
          <w:color w:val="000000"/>
        </w:rPr>
        <w:t>％の経済成長と低中所得国入りという点で、</w:t>
      </w:r>
      <w:r w:rsidRPr="007F4C6E">
        <w:rPr>
          <w:rFonts w:ascii="ＭＳ ゴシック" w:eastAsia="ＭＳ ゴシック" w:hAnsi="ＭＳ ゴシック" w:cstheme="minorEastAsia" w:hint="eastAsia"/>
          <w:color w:val="000000"/>
        </w:rPr>
        <w:t>既存の国家開発ビジョンのマイルストーンは達成</w:t>
      </w:r>
      <w:r w:rsidR="0066196C" w:rsidRPr="00C61B3C">
        <w:rPr>
          <w:rFonts w:ascii="ＭＳ ゴシック" w:eastAsia="ＭＳ ゴシック" w:hAnsi="ＭＳ ゴシック" w:cstheme="minorEastAsia" w:hint="eastAsia"/>
          <w:color w:val="000000"/>
        </w:rPr>
        <w:t>されたと説明</w:t>
      </w:r>
      <w:r w:rsidRPr="007F4C6E">
        <w:rPr>
          <w:rFonts w:ascii="ＭＳ ゴシック" w:eastAsia="ＭＳ ゴシック" w:hAnsi="ＭＳ ゴシック" w:cstheme="minorEastAsia" w:hint="eastAsia"/>
          <w:color w:val="000000"/>
        </w:rPr>
        <w:t>。</w:t>
      </w:r>
    </w:p>
    <w:p w14:paraId="5CE925FE" w14:textId="3C22D71F" w:rsidR="007F4C6E" w:rsidRPr="00B71D70" w:rsidRDefault="007F4C6E" w:rsidP="000F6253">
      <w:pPr>
        <w:keepNext/>
        <w:numPr>
          <w:ilvl w:val="0"/>
          <w:numId w:val="49"/>
        </w:numPr>
        <w:snapToGrid w:val="0"/>
        <w:spacing w:line="0" w:lineRule="atLeast"/>
        <w:jc w:val="left"/>
        <w:outlineLvl w:val="1"/>
        <w:rPr>
          <w:rFonts w:ascii="ＭＳ ゴシック" w:eastAsia="ＭＳ ゴシック" w:hAnsi="ＭＳ ゴシック" w:cstheme="majorBidi"/>
          <w:b/>
          <w:color w:val="000000"/>
          <w:szCs w:val="24"/>
        </w:rPr>
      </w:pPr>
      <w:bookmarkStart w:id="90" w:name="_Toc134517858"/>
      <w:bookmarkStart w:id="91" w:name="_Toc134517935"/>
      <w:bookmarkStart w:id="92" w:name="_Toc134518357"/>
      <w:r w:rsidRPr="00B71D70">
        <w:rPr>
          <w:rFonts w:ascii="ＭＳ ゴシック" w:eastAsia="ＭＳ ゴシック" w:hAnsi="ＭＳ ゴシック" w:cstheme="majorBidi" w:hint="eastAsia"/>
          <w:b/>
          <w:color w:val="000000"/>
          <w:szCs w:val="24"/>
        </w:rPr>
        <w:t>政府、</w:t>
      </w:r>
      <w:r w:rsidRPr="00B71D70">
        <w:rPr>
          <w:rFonts w:ascii="ＭＳ ゴシック" w:eastAsia="ＭＳ ゴシック" w:hAnsi="ＭＳ ゴシック" w:cstheme="majorBidi"/>
          <w:b/>
          <w:color w:val="000000"/>
          <w:szCs w:val="24"/>
        </w:rPr>
        <w:t>ムバンバ</w:t>
      </w:r>
      <w:r w:rsidRPr="00B71D70">
        <w:rPr>
          <w:rFonts w:ascii="ＭＳ ゴシック" w:eastAsia="ＭＳ ゴシック" w:hAnsi="ＭＳ ゴシック" w:cstheme="majorBidi" w:hint="eastAsia"/>
          <w:b/>
          <w:color w:val="000000"/>
          <w:szCs w:val="24"/>
        </w:rPr>
        <w:t>湾</w:t>
      </w:r>
      <w:r w:rsidRPr="00B71D70">
        <w:rPr>
          <w:rFonts w:ascii="ＭＳ ゴシック" w:eastAsia="ＭＳ ゴシック" w:hAnsi="ＭＳ ゴシック" w:cstheme="majorBidi"/>
          <w:b/>
          <w:color w:val="000000"/>
          <w:szCs w:val="24"/>
        </w:rPr>
        <w:t>港</w:t>
      </w:r>
      <w:r w:rsidRPr="00B71D70">
        <w:rPr>
          <w:rFonts w:ascii="ＭＳ ゴシック" w:eastAsia="ＭＳ ゴシック" w:hAnsi="ＭＳ ゴシック" w:cstheme="majorBidi" w:hint="eastAsia"/>
          <w:b/>
          <w:color w:val="000000"/>
          <w:szCs w:val="24"/>
        </w:rPr>
        <w:t>の建設に</w:t>
      </w:r>
      <w:r w:rsidR="00C61B3C" w:rsidRPr="00B71D70">
        <w:rPr>
          <w:rFonts w:ascii="ＭＳ ゴシック" w:eastAsia="ＭＳ ゴシック" w:hAnsi="ＭＳ ゴシック" w:cstheme="majorBidi" w:hint="eastAsia"/>
          <w:b/>
          <w:color w:val="000000"/>
          <w:szCs w:val="24"/>
        </w:rPr>
        <w:t>７００</w:t>
      </w:r>
      <w:r w:rsidRPr="00B71D70">
        <w:rPr>
          <w:rFonts w:ascii="ＭＳ ゴシック" w:eastAsia="ＭＳ ゴシック" w:hAnsi="ＭＳ ゴシック" w:cstheme="majorBidi" w:hint="eastAsia"/>
          <w:b/>
          <w:color w:val="000000"/>
          <w:szCs w:val="24"/>
        </w:rPr>
        <w:t>億シリングを投入（</w:t>
      </w:r>
      <w:r w:rsidR="00C61B3C" w:rsidRPr="00B71D70">
        <w:rPr>
          <w:rFonts w:ascii="ＭＳ ゴシック" w:eastAsia="ＭＳ ゴシック" w:hAnsi="ＭＳ ゴシック" w:cstheme="majorBidi" w:hint="eastAsia"/>
          <w:b/>
          <w:color w:val="000000"/>
          <w:szCs w:val="24"/>
        </w:rPr>
        <w:t>１０</w:t>
      </w:r>
      <w:r w:rsidRPr="00B71D70">
        <w:rPr>
          <w:rFonts w:ascii="ＭＳ ゴシック" w:eastAsia="ＭＳ ゴシック" w:hAnsi="ＭＳ ゴシック" w:cstheme="majorBidi" w:hint="eastAsia"/>
          <w:b/>
          <w:color w:val="000000"/>
          <w:szCs w:val="24"/>
        </w:rPr>
        <w:t>日付、デイリーニュース紙）</w:t>
      </w:r>
      <w:bookmarkEnd w:id="90"/>
      <w:bookmarkEnd w:id="91"/>
      <w:bookmarkEnd w:id="92"/>
    </w:p>
    <w:p w14:paraId="77637077" w14:textId="448A6DAE"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政府は</w:t>
      </w:r>
      <w:r w:rsidRPr="007F4C6E">
        <w:rPr>
          <w:rFonts w:ascii="ＭＳ ゴシック" w:eastAsia="ＭＳ ゴシック" w:hAnsi="ＭＳ ゴシック" w:cstheme="minorEastAsia"/>
          <w:color w:val="000000"/>
        </w:rPr>
        <w:t>ムバンバ</w:t>
      </w:r>
      <w:r w:rsidRPr="007F4C6E">
        <w:rPr>
          <w:rFonts w:ascii="ＭＳ ゴシック" w:eastAsia="ＭＳ ゴシック" w:hAnsi="ＭＳ ゴシック" w:cstheme="minorEastAsia" w:hint="eastAsia"/>
          <w:color w:val="000000"/>
        </w:rPr>
        <w:t>湾</w:t>
      </w:r>
      <w:r w:rsidRPr="007F4C6E">
        <w:rPr>
          <w:rFonts w:ascii="ＭＳ ゴシック" w:eastAsia="ＭＳ ゴシック" w:hAnsi="ＭＳ ゴシック" w:cstheme="minorEastAsia"/>
          <w:color w:val="000000"/>
        </w:rPr>
        <w:t>港の建設</w:t>
      </w:r>
      <w:r w:rsidRPr="007F4C6E">
        <w:rPr>
          <w:rFonts w:ascii="ＭＳ ゴシック" w:eastAsia="ＭＳ ゴシック" w:hAnsi="ＭＳ ゴシック" w:cstheme="minorEastAsia" w:hint="eastAsia"/>
          <w:color w:val="000000"/>
        </w:rPr>
        <w:t>に</w:t>
      </w:r>
      <w:r w:rsidR="00C61B3C" w:rsidRPr="007F4C6E">
        <w:rPr>
          <w:rFonts w:ascii="ＭＳ ゴシック" w:eastAsia="ＭＳ ゴシック" w:hAnsi="ＭＳ ゴシック" w:cstheme="minorEastAsia" w:hint="eastAsia"/>
          <w:color w:val="000000"/>
        </w:rPr>
        <w:t>７００</w:t>
      </w:r>
      <w:r w:rsidRPr="007F4C6E">
        <w:rPr>
          <w:rFonts w:ascii="ＭＳ ゴシック" w:eastAsia="ＭＳ ゴシック" w:hAnsi="ＭＳ ゴシック" w:cstheme="minorEastAsia"/>
          <w:color w:val="000000"/>
        </w:rPr>
        <w:t>億</w:t>
      </w:r>
      <w:r w:rsidRPr="007F4C6E">
        <w:rPr>
          <w:rFonts w:ascii="ＭＳ ゴシック" w:eastAsia="ＭＳ ゴシック" w:hAnsi="ＭＳ ゴシック" w:cstheme="minorEastAsia" w:hint="eastAsia"/>
          <w:color w:val="000000"/>
        </w:rPr>
        <w:t>シリング</w:t>
      </w:r>
      <w:r w:rsidRPr="007F4C6E">
        <w:rPr>
          <w:rFonts w:ascii="ＭＳ ゴシック" w:eastAsia="ＭＳ ゴシック" w:hAnsi="ＭＳ ゴシック" w:cstheme="minorEastAsia"/>
          <w:color w:val="000000"/>
        </w:rPr>
        <w:t>を</w:t>
      </w:r>
      <w:r w:rsidRPr="007F4C6E">
        <w:rPr>
          <w:rFonts w:ascii="ＭＳ ゴシック" w:eastAsia="ＭＳ ゴシック" w:hAnsi="ＭＳ ゴシック" w:cstheme="minorEastAsia" w:hint="eastAsia"/>
          <w:color w:val="000000"/>
        </w:rPr>
        <w:t>投入</w:t>
      </w:r>
      <w:r w:rsidRPr="007F4C6E">
        <w:rPr>
          <w:rFonts w:ascii="ＭＳ ゴシック" w:eastAsia="ＭＳ ゴシック" w:hAnsi="ＭＳ ゴシック" w:cstheme="minorEastAsia"/>
          <w:color w:val="000000"/>
        </w:rPr>
        <w:t>。</w:t>
      </w:r>
      <w:r w:rsidRPr="007F4C6E">
        <w:rPr>
          <w:rFonts w:ascii="ＭＳ ゴシック" w:eastAsia="ＭＳ ゴシック" w:hAnsi="ＭＳ ゴシック" w:cstheme="minorEastAsia" w:hint="eastAsia"/>
          <w:color w:val="000000"/>
        </w:rPr>
        <w:t>タンザニア港湾局によると、同事業は来月から開始され、</w:t>
      </w:r>
      <w:r w:rsidR="00C61B3C" w:rsidRPr="007F4C6E">
        <w:rPr>
          <w:rFonts w:ascii="ＭＳ ゴシック" w:eastAsia="ＭＳ ゴシック" w:hAnsi="ＭＳ ゴシック" w:cstheme="minorEastAsia" w:hint="eastAsia"/>
          <w:color w:val="000000"/>
        </w:rPr>
        <w:t>３６</w:t>
      </w:r>
      <w:r w:rsidRPr="007F4C6E">
        <w:rPr>
          <w:rFonts w:ascii="ＭＳ ゴシック" w:eastAsia="ＭＳ ゴシック" w:hAnsi="ＭＳ ゴシック" w:cstheme="minorEastAsia"/>
          <w:color w:val="000000"/>
        </w:rPr>
        <w:t>ヶ月で完成する予定。</w:t>
      </w:r>
    </w:p>
    <w:p w14:paraId="3CDE745A" w14:textId="40700AF9" w:rsidR="007F4C6E" w:rsidRPr="00B71D70" w:rsidRDefault="007F4C6E" w:rsidP="000F6253">
      <w:pPr>
        <w:keepNext/>
        <w:numPr>
          <w:ilvl w:val="0"/>
          <w:numId w:val="49"/>
        </w:numPr>
        <w:snapToGrid w:val="0"/>
        <w:spacing w:line="0" w:lineRule="atLeast"/>
        <w:jc w:val="left"/>
        <w:outlineLvl w:val="1"/>
        <w:rPr>
          <w:rFonts w:ascii="ＭＳ ゴシック" w:eastAsia="ＭＳ ゴシック" w:hAnsi="ＭＳ ゴシック" w:cstheme="majorBidi"/>
          <w:b/>
          <w:color w:val="000000"/>
          <w:szCs w:val="24"/>
        </w:rPr>
      </w:pPr>
      <w:bookmarkStart w:id="93" w:name="_Toc134517859"/>
      <w:bookmarkStart w:id="94" w:name="_Toc134517936"/>
      <w:bookmarkStart w:id="95" w:name="_Toc134518358"/>
      <w:r w:rsidRPr="00B71D70">
        <w:rPr>
          <w:rFonts w:ascii="ＭＳ ゴシック" w:eastAsia="ＭＳ ゴシック" w:hAnsi="ＭＳ ゴシック" w:cstheme="majorBidi" w:hint="eastAsia"/>
          <w:b/>
          <w:color w:val="000000"/>
          <w:szCs w:val="24"/>
        </w:rPr>
        <w:t>タンザニアにおける</w:t>
      </w:r>
      <w:r w:rsidR="00B34DFA" w:rsidRPr="00B71D70">
        <w:rPr>
          <w:rFonts w:ascii="ＭＳ ゴシック" w:eastAsia="ＭＳ ゴシック" w:hAnsi="ＭＳ ゴシック" w:cstheme="majorBidi" w:hint="eastAsia"/>
          <w:b/>
          <w:color w:val="000000"/>
          <w:szCs w:val="24"/>
        </w:rPr>
        <w:t>外国</w:t>
      </w:r>
      <w:r w:rsidRPr="00B71D70">
        <w:rPr>
          <w:rFonts w:ascii="ＭＳ ゴシック" w:eastAsia="ＭＳ ゴシック" w:hAnsi="ＭＳ ゴシック" w:cstheme="majorBidi" w:hint="eastAsia"/>
          <w:b/>
          <w:color w:val="000000"/>
          <w:szCs w:val="24"/>
        </w:rPr>
        <w:t>投資の増加（</w:t>
      </w:r>
      <w:r w:rsidR="00C61B3C" w:rsidRPr="00B71D70">
        <w:rPr>
          <w:rFonts w:ascii="ＭＳ ゴシック" w:eastAsia="ＭＳ ゴシック" w:hAnsi="ＭＳ ゴシック" w:cstheme="majorBidi" w:hint="eastAsia"/>
          <w:b/>
          <w:color w:val="000000"/>
          <w:szCs w:val="24"/>
        </w:rPr>
        <w:t>１１</w:t>
      </w:r>
      <w:r w:rsidRPr="00B71D70">
        <w:rPr>
          <w:rFonts w:ascii="ＭＳ ゴシック" w:eastAsia="ＭＳ ゴシック" w:hAnsi="ＭＳ ゴシック" w:cstheme="majorBidi" w:hint="eastAsia"/>
          <w:b/>
          <w:color w:val="000000"/>
          <w:szCs w:val="24"/>
        </w:rPr>
        <w:t>日付、デイリーニュース紙）</w:t>
      </w:r>
      <w:bookmarkEnd w:id="93"/>
      <w:bookmarkEnd w:id="94"/>
      <w:bookmarkEnd w:id="95"/>
    </w:p>
    <w:p w14:paraId="3D22628F" w14:textId="19FBA788"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color w:val="000000"/>
        </w:rPr>
        <w:t>政府は、</w:t>
      </w:r>
      <w:r w:rsidR="00C61B3C" w:rsidRPr="007F4C6E">
        <w:rPr>
          <w:rFonts w:ascii="ＭＳ ゴシック" w:eastAsia="ＭＳ ゴシック" w:hAnsi="ＭＳ ゴシック" w:cstheme="minorEastAsia" w:hint="eastAsia"/>
          <w:color w:val="000000"/>
        </w:rPr>
        <w:t>３</w:t>
      </w:r>
      <w:r w:rsidRPr="007F4C6E">
        <w:rPr>
          <w:rFonts w:ascii="ＭＳ ゴシック" w:eastAsia="ＭＳ ゴシック" w:hAnsi="ＭＳ ゴシック" w:cstheme="minorEastAsia"/>
          <w:color w:val="000000"/>
        </w:rPr>
        <w:t>月までの</w:t>
      </w:r>
      <w:r w:rsidR="00C61B3C" w:rsidRPr="007F4C6E">
        <w:rPr>
          <w:rFonts w:ascii="ＭＳ ゴシック" w:eastAsia="ＭＳ ゴシック" w:hAnsi="ＭＳ ゴシック" w:cstheme="minorEastAsia" w:hint="eastAsia"/>
          <w:color w:val="000000"/>
        </w:rPr>
        <w:t>３</w:t>
      </w:r>
      <w:r w:rsidRPr="007F4C6E">
        <w:rPr>
          <w:rFonts w:ascii="ＭＳ ゴシック" w:eastAsia="ＭＳ ゴシック" w:hAnsi="ＭＳ ゴシック" w:cstheme="minorEastAsia"/>
          <w:color w:val="000000"/>
        </w:rPr>
        <w:t>カ月間で</w:t>
      </w:r>
      <w:r w:rsidR="00C61B3C" w:rsidRPr="007F4C6E">
        <w:rPr>
          <w:rFonts w:ascii="ＭＳ ゴシック" w:eastAsia="ＭＳ ゴシック" w:hAnsi="ＭＳ ゴシック" w:cstheme="minorEastAsia" w:hint="eastAsia"/>
          <w:color w:val="000000"/>
        </w:rPr>
        <w:t>１２</w:t>
      </w:r>
      <w:r w:rsidRPr="007F4C6E">
        <w:rPr>
          <w:rFonts w:ascii="ＭＳ ゴシック" w:eastAsia="ＭＳ ゴシック" w:hAnsi="ＭＳ ゴシック" w:cstheme="minorEastAsia"/>
          <w:color w:val="000000"/>
        </w:rPr>
        <w:t>億米ドル相当の</w:t>
      </w:r>
      <w:r w:rsidR="00B34DFA">
        <w:rPr>
          <w:rFonts w:ascii="ＭＳ ゴシック" w:eastAsia="ＭＳ ゴシック" w:hAnsi="ＭＳ ゴシック" w:cstheme="minorEastAsia" w:hint="eastAsia"/>
          <w:color w:val="000000"/>
        </w:rPr>
        <w:t>外国からの</w:t>
      </w:r>
      <w:r w:rsidRPr="007F4C6E">
        <w:rPr>
          <w:rFonts w:ascii="ＭＳ ゴシック" w:eastAsia="ＭＳ ゴシック" w:hAnsi="ＭＳ ゴシック" w:cstheme="minorEastAsia"/>
          <w:color w:val="000000"/>
        </w:rPr>
        <w:t>投資を誘致し、</w:t>
      </w:r>
      <w:r w:rsidR="00C61B3C" w:rsidRPr="007F4C6E">
        <w:rPr>
          <w:rFonts w:ascii="ＭＳ ゴシック" w:eastAsia="ＭＳ ゴシック" w:hAnsi="ＭＳ ゴシック" w:cstheme="minorEastAsia" w:hint="eastAsia"/>
          <w:color w:val="000000"/>
        </w:rPr>
        <w:t>２０２２</w:t>
      </w:r>
      <w:r w:rsidRPr="007F4C6E">
        <w:rPr>
          <w:rFonts w:ascii="ＭＳ ゴシック" w:eastAsia="ＭＳ ゴシック" w:hAnsi="ＭＳ ゴシック" w:cstheme="minorEastAsia"/>
          <w:color w:val="000000"/>
        </w:rPr>
        <w:t>/</w:t>
      </w:r>
      <w:r w:rsidR="00C61B3C" w:rsidRPr="007F4C6E">
        <w:rPr>
          <w:rFonts w:ascii="ＭＳ ゴシック" w:eastAsia="ＭＳ ゴシック" w:hAnsi="ＭＳ ゴシック" w:cstheme="minorEastAsia" w:hint="eastAsia"/>
          <w:color w:val="000000"/>
        </w:rPr>
        <w:t>２３</w:t>
      </w:r>
      <w:r w:rsidRPr="007F4C6E">
        <w:rPr>
          <w:rFonts w:ascii="ＭＳ ゴシック" w:eastAsia="ＭＳ ゴシック" w:hAnsi="ＭＳ ゴシック" w:cstheme="minorEastAsia"/>
          <w:color w:val="000000"/>
        </w:rPr>
        <w:t>年度の第</w:t>
      </w:r>
      <w:r w:rsidR="00C61B3C" w:rsidRPr="007F4C6E">
        <w:rPr>
          <w:rFonts w:ascii="ＭＳ ゴシック" w:eastAsia="ＭＳ ゴシック" w:hAnsi="ＭＳ ゴシック" w:cstheme="minorEastAsia" w:hint="eastAsia"/>
          <w:color w:val="000000"/>
        </w:rPr>
        <w:t>３</w:t>
      </w:r>
      <w:r w:rsidRPr="007F4C6E">
        <w:rPr>
          <w:rFonts w:ascii="ＭＳ ゴシック" w:eastAsia="ＭＳ ゴシック" w:hAnsi="ＭＳ ゴシック" w:cstheme="minorEastAsia"/>
          <w:color w:val="000000"/>
        </w:rPr>
        <w:t>四半期の投資額は、昨年の</w:t>
      </w:r>
      <w:r w:rsidR="00C61B3C" w:rsidRPr="007F4C6E">
        <w:rPr>
          <w:rFonts w:ascii="ＭＳ ゴシック" w:eastAsia="ＭＳ ゴシック" w:hAnsi="ＭＳ ゴシック" w:cstheme="minorEastAsia" w:hint="eastAsia"/>
          <w:color w:val="000000"/>
        </w:rPr>
        <w:t>７</w:t>
      </w:r>
      <w:r w:rsidRPr="007F4C6E">
        <w:rPr>
          <w:rFonts w:ascii="ＭＳ ゴシック" w:eastAsia="ＭＳ ゴシック" w:hAnsi="ＭＳ ゴシック" w:cstheme="minorEastAsia"/>
          <w:color w:val="000000"/>
        </w:rPr>
        <w:t>億</w:t>
      </w:r>
      <w:r w:rsidR="00C61B3C" w:rsidRPr="007F4C6E">
        <w:rPr>
          <w:rFonts w:ascii="ＭＳ ゴシック" w:eastAsia="ＭＳ ゴシック" w:hAnsi="ＭＳ ゴシック" w:cstheme="minorEastAsia" w:hint="eastAsia"/>
          <w:color w:val="000000"/>
        </w:rPr>
        <w:t>８７４０</w:t>
      </w:r>
      <w:r w:rsidRPr="007F4C6E">
        <w:rPr>
          <w:rFonts w:ascii="ＭＳ ゴシック" w:eastAsia="ＭＳ ゴシック" w:hAnsi="ＭＳ ゴシック" w:cstheme="minorEastAsia"/>
          <w:color w:val="000000"/>
        </w:rPr>
        <w:t>万米ドルと比較して</w:t>
      </w:r>
      <w:r w:rsidR="00C61B3C" w:rsidRPr="007F4C6E">
        <w:rPr>
          <w:rFonts w:ascii="ＭＳ ゴシック" w:eastAsia="ＭＳ ゴシック" w:hAnsi="ＭＳ ゴシック" w:cstheme="minorEastAsia" w:hint="eastAsia"/>
          <w:color w:val="000000"/>
        </w:rPr>
        <w:t>４８</w:t>
      </w:r>
      <w:r w:rsidRPr="007F4C6E">
        <w:rPr>
          <w:rFonts w:ascii="ＭＳ ゴシック" w:eastAsia="ＭＳ ゴシック" w:hAnsi="ＭＳ ゴシック" w:cstheme="minorEastAsia"/>
          <w:color w:val="000000"/>
        </w:rPr>
        <w:t>.</w:t>
      </w:r>
      <w:r w:rsidR="00C61B3C" w:rsidRPr="007F4C6E">
        <w:rPr>
          <w:rFonts w:ascii="ＭＳ ゴシック" w:eastAsia="ＭＳ ゴシック" w:hAnsi="ＭＳ ゴシック" w:cstheme="minorEastAsia" w:hint="eastAsia"/>
          <w:color w:val="000000"/>
        </w:rPr>
        <w:t>９</w:t>
      </w:r>
      <w:r w:rsidR="0066196C" w:rsidRPr="00C61B3C">
        <w:rPr>
          <w:rFonts w:ascii="ＭＳ ゴシック" w:eastAsia="ＭＳ ゴシック" w:hAnsi="ＭＳ ゴシック" w:cstheme="minorEastAsia"/>
          <w:color w:val="000000"/>
        </w:rPr>
        <w:t>％増加</w:t>
      </w:r>
      <w:r w:rsidRPr="007F4C6E">
        <w:rPr>
          <w:rFonts w:ascii="ＭＳ ゴシック" w:eastAsia="ＭＳ ゴシック" w:hAnsi="ＭＳ ゴシック" w:cstheme="minorEastAsia"/>
          <w:color w:val="000000"/>
        </w:rPr>
        <w:t>。</w:t>
      </w:r>
    </w:p>
    <w:p w14:paraId="6B2BD4D3" w14:textId="2521A58E" w:rsidR="007F4C6E" w:rsidRPr="00B71D70" w:rsidRDefault="007F4C6E" w:rsidP="000F6253">
      <w:pPr>
        <w:keepNext/>
        <w:numPr>
          <w:ilvl w:val="0"/>
          <w:numId w:val="49"/>
        </w:numPr>
        <w:snapToGrid w:val="0"/>
        <w:spacing w:line="0" w:lineRule="atLeast"/>
        <w:jc w:val="left"/>
        <w:outlineLvl w:val="1"/>
        <w:rPr>
          <w:rFonts w:ascii="ＭＳ ゴシック" w:eastAsia="ＭＳ ゴシック" w:hAnsi="ＭＳ ゴシック" w:cstheme="majorBidi"/>
          <w:b/>
          <w:color w:val="000000"/>
          <w:szCs w:val="24"/>
        </w:rPr>
      </w:pPr>
      <w:bookmarkStart w:id="96" w:name="_Toc134517860"/>
      <w:bookmarkStart w:id="97" w:name="_Toc134517937"/>
      <w:bookmarkStart w:id="98" w:name="_Toc134518359"/>
      <w:r w:rsidRPr="00B71D70">
        <w:rPr>
          <w:rFonts w:ascii="ＭＳ ゴシック" w:eastAsia="ＭＳ ゴシック" w:hAnsi="ＭＳ ゴシック" w:cstheme="majorBidi" w:hint="eastAsia"/>
          <w:b/>
          <w:color w:val="000000"/>
          <w:szCs w:val="24"/>
        </w:rPr>
        <w:t>タンザニア政府、</w:t>
      </w:r>
      <w:r w:rsidR="00C61B3C" w:rsidRPr="00B71D70">
        <w:rPr>
          <w:rFonts w:ascii="ＭＳ ゴシック" w:eastAsia="ＭＳ ゴシック" w:hAnsi="ＭＳ ゴシック" w:cstheme="majorBidi" w:hint="eastAsia"/>
          <w:b/>
          <w:color w:val="000000"/>
          <w:szCs w:val="24"/>
        </w:rPr>
        <w:t>２１</w:t>
      </w:r>
      <w:r w:rsidRPr="00B71D70">
        <w:rPr>
          <w:rFonts w:ascii="ＭＳ ゴシック" w:eastAsia="ＭＳ ゴシック" w:hAnsi="ＭＳ ゴシック" w:cstheme="majorBidi"/>
          <w:b/>
          <w:color w:val="000000"/>
          <w:szCs w:val="24"/>
        </w:rPr>
        <w:t>,</w:t>
      </w:r>
      <w:r w:rsidR="00C61B3C" w:rsidRPr="00B71D70">
        <w:rPr>
          <w:rFonts w:ascii="ＭＳ ゴシック" w:eastAsia="ＭＳ ゴシック" w:hAnsi="ＭＳ ゴシック" w:cstheme="majorBidi" w:hint="eastAsia"/>
          <w:b/>
          <w:color w:val="000000"/>
          <w:szCs w:val="24"/>
        </w:rPr>
        <w:t>２００</w:t>
      </w:r>
      <w:r w:rsidRPr="00B71D70">
        <w:rPr>
          <w:rFonts w:ascii="ＭＳ ゴシック" w:eastAsia="ＭＳ ゴシック" w:hAnsi="ＭＳ ゴシック" w:cstheme="majorBidi"/>
          <w:b/>
          <w:color w:val="000000"/>
          <w:szCs w:val="24"/>
        </w:rPr>
        <w:t>人</w:t>
      </w:r>
      <w:r w:rsidRPr="00B71D70">
        <w:rPr>
          <w:rFonts w:ascii="ＭＳ ゴシック" w:eastAsia="ＭＳ ゴシック" w:hAnsi="ＭＳ ゴシック" w:cstheme="majorBidi" w:hint="eastAsia"/>
          <w:b/>
          <w:color w:val="000000"/>
          <w:szCs w:val="24"/>
        </w:rPr>
        <w:t>を</w:t>
      </w:r>
      <w:r w:rsidRPr="00B71D70">
        <w:rPr>
          <w:rFonts w:ascii="ＭＳ ゴシック" w:eastAsia="ＭＳ ゴシック" w:hAnsi="ＭＳ ゴシック" w:cstheme="majorBidi"/>
          <w:b/>
          <w:color w:val="000000"/>
          <w:szCs w:val="24"/>
        </w:rPr>
        <w:t>新規雇用</w:t>
      </w:r>
      <w:r w:rsidRPr="00B71D70">
        <w:rPr>
          <w:rFonts w:ascii="ＭＳ ゴシック" w:eastAsia="ＭＳ ゴシック" w:hAnsi="ＭＳ ゴシック" w:cstheme="majorBidi" w:hint="eastAsia"/>
          <w:b/>
          <w:color w:val="000000"/>
          <w:szCs w:val="24"/>
        </w:rPr>
        <w:t>（</w:t>
      </w:r>
      <w:r w:rsidR="00C61B3C" w:rsidRPr="00B71D70">
        <w:rPr>
          <w:rFonts w:ascii="ＭＳ ゴシック" w:eastAsia="ＭＳ ゴシック" w:hAnsi="ＭＳ ゴシック" w:cstheme="majorBidi" w:hint="eastAsia"/>
          <w:b/>
          <w:color w:val="000000"/>
          <w:szCs w:val="24"/>
        </w:rPr>
        <w:t>１３</w:t>
      </w:r>
      <w:r w:rsidRPr="00B71D70">
        <w:rPr>
          <w:rFonts w:ascii="ＭＳ ゴシック" w:eastAsia="ＭＳ ゴシック" w:hAnsi="ＭＳ ゴシック" w:cstheme="majorBidi" w:hint="eastAsia"/>
          <w:b/>
          <w:color w:val="000000"/>
          <w:szCs w:val="24"/>
        </w:rPr>
        <w:t>日付、デイリーニュース紙、ガーディアン紙）</w:t>
      </w:r>
      <w:bookmarkEnd w:id="96"/>
      <w:bookmarkEnd w:id="97"/>
      <w:bookmarkEnd w:id="98"/>
    </w:p>
    <w:p w14:paraId="0B908A6E" w14:textId="04A24311"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タンザニア政府は教育及び保健分野における</w:t>
      </w:r>
      <w:r w:rsidR="00C61B3C" w:rsidRPr="007F4C6E">
        <w:rPr>
          <w:rFonts w:ascii="ＭＳ ゴシック" w:eastAsia="ＭＳ ゴシック" w:hAnsi="ＭＳ ゴシック" w:cstheme="minorEastAsia" w:hint="eastAsia"/>
          <w:color w:val="000000"/>
        </w:rPr>
        <w:t>２１</w:t>
      </w:r>
      <w:r w:rsidRPr="007F4C6E">
        <w:rPr>
          <w:rFonts w:ascii="ＭＳ ゴシック" w:eastAsia="ＭＳ ゴシック" w:hAnsi="ＭＳ ゴシック" w:cstheme="minorEastAsia"/>
          <w:color w:val="000000"/>
        </w:rPr>
        <w:t>,</w:t>
      </w:r>
      <w:r w:rsidR="00C61B3C" w:rsidRPr="007F4C6E">
        <w:rPr>
          <w:rFonts w:ascii="ＭＳ ゴシック" w:eastAsia="ＭＳ ゴシック" w:hAnsi="ＭＳ ゴシック" w:cstheme="minorEastAsia" w:hint="eastAsia"/>
          <w:color w:val="000000"/>
        </w:rPr>
        <w:t>２００</w:t>
      </w:r>
      <w:r w:rsidR="00B34DFA">
        <w:rPr>
          <w:rFonts w:ascii="ＭＳ ゴシック" w:eastAsia="ＭＳ ゴシック" w:hAnsi="ＭＳ ゴシック" w:cstheme="minorEastAsia"/>
          <w:color w:val="000000"/>
        </w:rPr>
        <w:t>人の新規雇用機会を発表</w:t>
      </w:r>
      <w:r w:rsidRPr="007F4C6E">
        <w:rPr>
          <w:rFonts w:ascii="ＭＳ ゴシック" w:eastAsia="ＭＳ ゴシック" w:hAnsi="ＭＳ ゴシック" w:cstheme="minorEastAsia"/>
          <w:color w:val="000000"/>
        </w:rPr>
        <w:t>。</w:t>
      </w:r>
      <w:r w:rsidRPr="007F4C6E">
        <w:rPr>
          <w:rFonts w:ascii="ＭＳ ゴシック" w:eastAsia="ＭＳ ゴシック" w:hAnsi="ＭＳ ゴシック" w:cstheme="minorEastAsia" w:hint="eastAsia"/>
          <w:color w:val="000000"/>
        </w:rPr>
        <w:t>カイルキ国務大臣は、新規雇用の</w:t>
      </w:r>
      <w:r w:rsidR="00C61B3C" w:rsidRPr="007F4C6E">
        <w:rPr>
          <w:rFonts w:ascii="ＭＳ ゴシック" w:eastAsia="ＭＳ ゴシック" w:hAnsi="ＭＳ ゴシック" w:cstheme="minorEastAsia" w:hint="eastAsia"/>
          <w:color w:val="000000"/>
        </w:rPr>
        <w:t>１３</w:t>
      </w:r>
      <w:r w:rsidRPr="007F4C6E">
        <w:rPr>
          <w:rFonts w:ascii="ＭＳ ゴシック" w:eastAsia="ＭＳ ゴシック" w:hAnsi="ＭＳ ゴシック" w:cstheme="minorEastAsia"/>
          <w:color w:val="000000"/>
        </w:rPr>
        <w:t>,</w:t>
      </w:r>
      <w:r w:rsidR="00C61B3C" w:rsidRPr="007F4C6E">
        <w:rPr>
          <w:rFonts w:ascii="ＭＳ ゴシック" w:eastAsia="ＭＳ ゴシック" w:hAnsi="ＭＳ ゴシック" w:cstheme="minorEastAsia" w:hint="eastAsia"/>
          <w:color w:val="000000"/>
        </w:rPr>
        <w:t>１３０</w:t>
      </w:r>
      <w:r w:rsidRPr="007F4C6E">
        <w:rPr>
          <w:rFonts w:ascii="ＭＳ ゴシック" w:eastAsia="ＭＳ ゴシック" w:hAnsi="ＭＳ ゴシック" w:cstheme="minorEastAsia"/>
          <w:color w:val="000000"/>
        </w:rPr>
        <w:t>人が教師に割り当てられ、残りの</w:t>
      </w:r>
      <w:r w:rsidR="00C61B3C" w:rsidRPr="007F4C6E">
        <w:rPr>
          <w:rFonts w:ascii="ＭＳ ゴシック" w:eastAsia="ＭＳ ゴシック" w:hAnsi="ＭＳ ゴシック" w:cstheme="minorEastAsia" w:hint="eastAsia"/>
          <w:color w:val="000000"/>
        </w:rPr>
        <w:t>８</w:t>
      </w:r>
      <w:r w:rsidRPr="007F4C6E">
        <w:rPr>
          <w:rFonts w:ascii="ＭＳ ゴシック" w:eastAsia="ＭＳ ゴシック" w:hAnsi="ＭＳ ゴシック" w:cstheme="minorEastAsia"/>
          <w:color w:val="000000"/>
        </w:rPr>
        <w:t>,</w:t>
      </w:r>
      <w:r w:rsidR="00C61B3C" w:rsidRPr="007F4C6E">
        <w:rPr>
          <w:rFonts w:ascii="ＭＳ ゴシック" w:eastAsia="ＭＳ ゴシック" w:hAnsi="ＭＳ ゴシック" w:cstheme="minorEastAsia" w:hint="eastAsia"/>
          <w:color w:val="000000"/>
        </w:rPr>
        <w:t>０７０</w:t>
      </w:r>
      <w:r w:rsidRPr="007F4C6E">
        <w:rPr>
          <w:rFonts w:ascii="ＭＳ ゴシック" w:eastAsia="ＭＳ ゴシック" w:hAnsi="ＭＳ ゴシック" w:cstheme="minorEastAsia"/>
          <w:color w:val="000000"/>
        </w:rPr>
        <w:t>人は保健師に割り当てられる予定</w:t>
      </w:r>
      <w:r w:rsidRPr="007F4C6E">
        <w:rPr>
          <w:rFonts w:ascii="ＭＳ ゴシック" w:eastAsia="ＭＳ ゴシック" w:hAnsi="ＭＳ ゴシック" w:cstheme="minorEastAsia" w:hint="eastAsia"/>
          <w:color w:val="000000"/>
        </w:rPr>
        <w:t>と説明。</w:t>
      </w:r>
    </w:p>
    <w:p w14:paraId="431B6777" w14:textId="541A0FF8" w:rsidR="007F4C6E" w:rsidRPr="00DB057D" w:rsidRDefault="007F4C6E" w:rsidP="000F6253">
      <w:pPr>
        <w:keepNext/>
        <w:numPr>
          <w:ilvl w:val="0"/>
          <w:numId w:val="49"/>
        </w:numPr>
        <w:snapToGrid w:val="0"/>
        <w:spacing w:line="0" w:lineRule="atLeast"/>
        <w:jc w:val="left"/>
        <w:outlineLvl w:val="1"/>
        <w:rPr>
          <w:rFonts w:ascii="ＭＳ ゴシック" w:eastAsia="ＭＳ ゴシック" w:hAnsi="ＭＳ ゴシック" w:cstheme="majorBidi"/>
          <w:b/>
          <w:color w:val="000000"/>
          <w:szCs w:val="24"/>
        </w:rPr>
      </w:pPr>
      <w:bookmarkStart w:id="99" w:name="_Toc134517861"/>
      <w:bookmarkStart w:id="100" w:name="_Toc134517938"/>
      <w:bookmarkStart w:id="101" w:name="_Toc134518360"/>
      <w:r w:rsidRPr="00DB057D">
        <w:rPr>
          <w:rFonts w:ascii="ＭＳ ゴシック" w:eastAsia="ＭＳ ゴシック" w:hAnsi="ＭＳ ゴシック" w:cstheme="majorBidi" w:hint="eastAsia"/>
          <w:b/>
          <w:color w:val="000000"/>
          <w:szCs w:val="24"/>
        </w:rPr>
        <w:t>タンザニアとブルンジ</w:t>
      </w:r>
      <w:r w:rsidRPr="00DB057D">
        <w:rPr>
          <w:rFonts w:ascii="ＭＳ ゴシック" w:eastAsia="ＭＳ ゴシック" w:hAnsi="ＭＳ ゴシック" w:cstheme="majorBidi"/>
          <w:b/>
          <w:color w:val="000000"/>
          <w:szCs w:val="24"/>
        </w:rPr>
        <w:t>、多国間鉄道</w:t>
      </w:r>
      <w:r w:rsidRPr="00DB057D">
        <w:rPr>
          <w:rFonts w:ascii="ＭＳ ゴシック" w:eastAsia="ＭＳ ゴシック" w:hAnsi="ＭＳ ゴシック" w:cstheme="majorBidi" w:hint="eastAsia"/>
          <w:b/>
          <w:color w:val="000000"/>
          <w:szCs w:val="24"/>
        </w:rPr>
        <w:t>の</w:t>
      </w:r>
      <w:r w:rsidRPr="00DB057D">
        <w:rPr>
          <w:rFonts w:ascii="ＭＳ ゴシック" w:eastAsia="ＭＳ ゴシック" w:hAnsi="ＭＳ ゴシック" w:cstheme="majorBidi"/>
          <w:b/>
          <w:color w:val="000000"/>
          <w:szCs w:val="24"/>
        </w:rPr>
        <w:t>入札</w:t>
      </w:r>
      <w:r w:rsidRPr="00DB057D">
        <w:rPr>
          <w:rFonts w:ascii="ＭＳ ゴシック" w:eastAsia="ＭＳ ゴシック" w:hAnsi="ＭＳ ゴシック" w:cstheme="majorBidi" w:hint="eastAsia"/>
          <w:b/>
          <w:color w:val="000000"/>
          <w:szCs w:val="24"/>
        </w:rPr>
        <w:t>開始（</w:t>
      </w:r>
      <w:r w:rsidR="00C61B3C" w:rsidRPr="00DB057D">
        <w:rPr>
          <w:rFonts w:ascii="ＭＳ ゴシック" w:eastAsia="ＭＳ ゴシック" w:hAnsi="ＭＳ ゴシック" w:cstheme="majorBidi" w:hint="eastAsia"/>
          <w:b/>
          <w:color w:val="000000"/>
          <w:szCs w:val="24"/>
        </w:rPr>
        <w:t>１３</w:t>
      </w:r>
      <w:r w:rsidRPr="00DB057D">
        <w:rPr>
          <w:rFonts w:ascii="ＭＳ ゴシック" w:eastAsia="ＭＳ ゴシック" w:hAnsi="ＭＳ ゴシック" w:cstheme="majorBidi" w:hint="eastAsia"/>
          <w:b/>
          <w:color w:val="000000"/>
          <w:szCs w:val="24"/>
        </w:rPr>
        <w:t>日付、シチズン紙）</w:t>
      </w:r>
      <w:bookmarkEnd w:id="99"/>
      <w:bookmarkEnd w:id="100"/>
      <w:bookmarkEnd w:id="101"/>
    </w:p>
    <w:p w14:paraId="0D5D2157" w14:textId="7E43FEEB"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タンザニアとブルンジは</w:t>
      </w:r>
      <w:r w:rsidRPr="007F4C6E">
        <w:rPr>
          <w:rFonts w:ascii="ＭＳ ゴシック" w:eastAsia="ＭＳ ゴシック" w:hAnsi="ＭＳ ゴシック" w:cstheme="minorEastAsia"/>
          <w:color w:val="000000"/>
        </w:rPr>
        <w:t>、</w:t>
      </w:r>
      <w:r w:rsidRPr="007F4C6E">
        <w:rPr>
          <w:rFonts w:ascii="ＭＳ ゴシック" w:eastAsia="ＭＳ ゴシック" w:hAnsi="ＭＳ ゴシック" w:cstheme="minorEastAsia" w:hint="eastAsia"/>
          <w:color w:val="000000"/>
        </w:rPr>
        <w:t>アフリカ</w:t>
      </w:r>
      <w:r w:rsidRPr="007F4C6E">
        <w:rPr>
          <w:rFonts w:ascii="ＭＳ ゴシック" w:eastAsia="ＭＳ ゴシック" w:hAnsi="ＭＳ ゴシック" w:cstheme="minorEastAsia"/>
          <w:color w:val="000000"/>
        </w:rPr>
        <w:t>大陸で</w:t>
      </w:r>
      <w:r w:rsidR="00C61B3C" w:rsidRPr="007F4C6E">
        <w:rPr>
          <w:rFonts w:ascii="ＭＳ ゴシック" w:eastAsia="ＭＳ ゴシック" w:hAnsi="ＭＳ ゴシック" w:cstheme="minorEastAsia" w:hint="eastAsia"/>
          <w:color w:val="000000"/>
        </w:rPr>
        <w:t>２</w:t>
      </w:r>
      <w:r w:rsidRPr="007F4C6E">
        <w:rPr>
          <w:rFonts w:ascii="ＭＳ ゴシック" w:eastAsia="ＭＳ ゴシック" w:hAnsi="ＭＳ ゴシック" w:cstheme="minorEastAsia"/>
          <w:color w:val="000000"/>
        </w:rPr>
        <w:t>番目</w:t>
      </w:r>
      <w:r w:rsidRPr="007F4C6E">
        <w:rPr>
          <w:rFonts w:ascii="ＭＳ ゴシック" w:eastAsia="ＭＳ ゴシック" w:hAnsi="ＭＳ ゴシック" w:cstheme="minorEastAsia" w:hint="eastAsia"/>
          <w:color w:val="000000"/>
        </w:rPr>
        <w:t>となる</w:t>
      </w:r>
      <w:r w:rsidRPr="007F4C6E">
        <w:rPr>
          <w:rFonts w:ascii="ＭＳ ゴシック" w:eastAsia="ＭＳ ゴシック" w:hAnsi="ＭＳ ゴシック" w:cstheme="minorEastAsia"/>
          <w:color w:val="000000"/>
        </w:rPr>
        <w:t>多国間鉄道</w:t>
      </w:r>
      <w:r w:rsidRPr="007F4C6E">
        <w:rPr>
          <w:rFonts w:ascii="ＭＳ ゴシック" w:eastAsia="ＭＳ ゴシック" w:hAnsi="ＭＳ ゴシック" w:cstheme="minorEastAsia" w:hint="eastAsia"/>
          <w:color w:val="000000"/>
        </w:rPr>
        <w:t>の</w:t>
      </w:r>
      <w:r w:rsidRPr="007F4C6E">
        <w:rPr>
          <w:rFonts w:ascii="ＭＳ ゴシック" w:eastAsia="ＭＳ ゴシック" w:hAnsi="ＭＳ ゴシック" w:cstheme="minorEastAsia"/>
          <w:color w:val="000000"/>
        </w:rPr>
        <w:t>建設の設計と建設の入札を</w:t>
      </w:r>
      <w:r w:rsidR="0066196C" w:rsidRPr="00C61B3C">
        <w:rPr>
          <w:rFonts w:ascii="ＭＳ ゴシック" w:eastAsia="ＭＳ ゴシック" w:hAnsi="ＭＳ ゴシック" w:cstheme="minorEastAsia" w:hint="eastAsia"/>
          <w:color w:val="000000"/>
        </w:rPr>
        <w:t>開始</w:t>
      </w:r>
      <w:r w:rsidRPr="007F4C6E">
        <w:rPr>
          <w:rFonts w:ascii="ＭＳ ゴシック" w:eastAsia="ＭＳ ゴシック" w:hAnsi="ＭＳ ゴシック" w:cstheme="minorEastAsia"/>
          <w:color w:val="000000"/>
        </w:rPr>
        <w:t>。</w:t>
      </w:r>
      <w:r w:rsidRPr="007F4C6E">
        <w:rPr>
          <w:rFonts w:ascii="ＭＳ ゴシック" w:eastAsia="ＭＳ ゴシック" w:hAnsi="ＭＳ ゴシック" w:cstheme="minorEastAsia" w:hint="eastAsia"/>
          <w:color w:val="000000"/>
        </w:rPr>
        <w:t>タンザニアの国内SGR（タボラ</w:t>
      </w:r>
      <w:r w:rsidRPr="007F4C6E">
        <w:rPr>
          <w:rFonts w:ascii="ＭＳ ゴシック" w:eastAsia="ＭＳ ゴシック" w:hAnsi="ＭＳ ゴシック" w:cstheme="minorEastAsia"/>
          <w:color w:val="000000"/>
        </w:rPr>
        <w:t>-キゴマ間）</w:t>
      </w:r>
      <w:r w:rsidRPr="007F4C6E">
        <w:rPr>
          <w:rFonts w:ascii="ＭＳ ゴシック" w:eastAsia="ＭＳ ゴシック" w:hAnsi="ＭＳ ゴシック" w:cstheme="minorEastAsia" w:hint="eastAsia"/>
          <w:color w:val="000000"/>
        </w:rPr>
        <w:t>線のウヴィンザ</w:t>
      </w:r>
      <w:r w:rsidRPr="007F4C6E">
        <w:rPr>
          <w:rFonts w:ascii="ＭＳ ゴシック" w:eastAsia="ＭＳ ゴシック" w:hAnsi="ＭＳ ゴシック" w:cstheme="minorEastAsia"/>
          <w:color w:val="000000"/>
        </w:rPr>
        <w:t>からブルンジのギテガまで</w:t>
      </w:r>
      <w:r w:rsidRPr="007F4C6E">
        <w:rPr>
          <w:rFonts w:ascii="ＭＳ ゴシック" w:eastAsia="ＭＳ ゴシック" w:hAnsi="ＭＳ ゴシック" w:cstheme="minorEastAsia" w:hint="eastAsia"/>
          <w:color w:val="000000"/>
        </w:rPr>
        <w:t>、</w:t>
      </w:r>
      <w:r w:rsidRPr="007F4C6E">
        <w:rPr>
          <w:rFonts w:ascii="ＭＳ ゴシック" w:eastAsia="ＭＳ ゴシック" w:hAnsi="ＭＳ ゴシック" w:cstheme="minorEastAsia"/>
          <w:color w:val="000000"/>
        </w:rPr>
        <w:t>約</w:t>
      </w:r>
      <w:r w:rsidR="00C61B3C" w:rsidRPr="007F4C6E">
        <w:rPr>
          <w:rFonts w:ascii="ＭＳ ゴシック" w:eastAsia="ＭＳ ゴシック" w:hAnsi="ＭＳ ゴシック" w:cstheme="minorEastAsia" w:hint="eastAsia"/>
          <w:color w:val="000000"/>
        </w:rPr>
        <w:t>２８２</w:t>
      </w:r>
      <w:r w:rsidRPr="007F4C6E">
        <w:rPr>
          <w:rFonts w:ascii="ＭＳ ゴシック" w:eastAsia="ＭＳ ゴシック" w:hAnsi="ＭＳ ゴシック" w:cstheme="minorEastAsia"/>
          <w:color w:val="000000"/>
        </w:rPr>
        <w:t>キロの</w:t>
      </w:r>
      <w:r w:rsidRPr="007F4C6E">
        <w:rPr>
          <w:rFonts w:ascii="ＭＳ ゴシック" w:eastAsia="ＭＳ ゴシック" w:hAnsi="ＭＳ ゴシック" w:cstheme="minorEastAsia" w:hint="eastAsia"/>
          <w:color w:val="000000"/>
        </w:rPr>
        <w:t>多国間SGR</w:t>
      </w:r>
      <w:r w:rsidRPr="007F4C6E">
        <w:rPr>
          <w:rFonts w:ascii="ＭＳ ゴシック" w:eastAsia="ＭＳ ゴシック" w:hAnsi="ＭＳ ゴシック" w:cstheme="minorEastAsia"/>
          <w:color w:val="000000"/>
        </w:rPr>
        <w:t>路線が建設される予定。</w:t>
      </w:r>
    </w:p>
    <w:p w14:paraId="48D4C9AB" w14:textId="3670F353" w:rsidR="007F4C6E" w:rsidRPr="002C43F1" w:rsidRDefault="007F4C6E" w:rsidP="000F6253">
      <w:pPr>
        <w:keepNext/>
        <w:numPr>
          <w:ilvl w:val="0"/>
          <w:numId w:val="49"/>
        </w:numPr>
        <w:snapToGrid w:val="0"/>
        <w:spacing w:line="0" w:lineRule="atLeast"/>
        <w:jc w:val="left"/>
        <w:outlineLvl w:val="1"/>
        <w:rPr>
          <w:rFonts w:ascii="ＭＳ ゴシック" w:eastAsia="ＭＳ ゴシック" w:hAnsi="ＭＳ ゴシック" w:cstheme="majorBidi"/>
          <w:b/>
          <w:color w:val="000000"/>
          <w:szCs w:val="24"/>
        </w:rPr>
      </w:pPr>
      <w:bookmarkStart w:id="102" w:name="_Toc134517862"/>
      <w:bookmarkStart w:id="103" w:name="_Toc134517939"/>
      <w:bookmarkStart w:id="104" w:name="_Toc134518361"/>
      <w:r w:rsidRPr="002C43F1">
        <w:rPr>
          <w:rFonts w:ascii="ＭＳ ゴシック" w:eastAsia="ＭＳ ゴシック" w:hAnsi="ＭＳ ゴシック" w:cstheme="majorBidi" w:hint="eastAsia"/>
          <w:b/>
          <w:color w:val="000000"/>
          <w:szCs w:val="24"/>
        </w:rPr>
        <w:lastRenderedPageBreak/>
        <w:t>政府、</w:t>
      </w:r>
      <w:r w:rsidRPr="002C43F1">
        <w:rPr>
          <w:rFonts w:ascii="ＭＳ ゴシック" w:eastAsia="ＭＳ ゴシック" w:hAnsi="ＭＳ ゴシック" w:cstheme="majorBidi"/>
          <w:b/>
          <w:color w:val="000000"/>
          <w:szCs w:val="24"/>
        </w:rPr>
        <w:t>木炭と薪の使用</w:t>
      </w:r>
      <w:r w:rsidRPr="002C43F1">
        <w:rPr>
          <w:rFonts w:ascii="ＭＳ ゴシック" w:eastAsia="ＭＳ ゴシック" w:hAnsi="ＭＳ ゴシック" w:cstheme="majorBidi" w:hint="eastAsia"/>
          <w:b/>
          <w:color w:val="000000"/>
          <w:szCs w:val="24"/>
        </w:rPr>
        <w:t>期限を設定（</w:t>
      </w:r>
      <w:r w:rsidR="00C61B3C" w:rsidRPr="002C43F1">
        <w:rPr>
          <w:rFonts w:ascii="ＭＳ ゴシック" w:eastAsia="ＭＳ ゴシック" w:hAnsi="ＭＳ ゴシック" w:cstheme="majorBidi" w:hint="eastAsia"/>
          <w:b/>
          <w:color w:val="000000"/>
          <w:szCs w:val="24"/>
        </w:rPr>
        <w:t>１３</w:t>
      </w:r>
      <w:r w:rsidRPr="002C43F1">
        <w:rPr>
          <w:rFonts w:ascii="ＭＳ ゴシック" w:eastAsia="ＭＳ ゴシック" w:hAnsi="ＭＳ ゴシック" w:cstheme="majorBidi" w:hint="eastAsia"/>
          <w:b/>
          <w:color w:val="000000"/>
          <w:szCs w:val="24"/>
        </w:rPr>
        <w:t>日付、シチズン紙）</w:t>
      </w:r>
      <w:bookmarkEnd w:id="102"/>
      <w:bookmarkEnd w:id="103"/>
      <w:bookmarkEnd w:id="104"/>
    </w:p>
    <w:p w14:paraId="26496E67" w14:textId="680BDEDE"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ジャホ副大統領府大臣は、環境及び人々に有害なエネルギー使用を止めるため、</w:t>
      </w:r>
      <w:r w:rsidRPr="007F4C6E">
        <w:rPr>
          <w:rFonts w:ascii="ＭＳ ゴシック" w:eastAsia="ＭＳ ゴシック" w:hAnsi="ＭＳ ゴシック" w:cstheme="minorEastAsia"/>
          <w:color w:val="000000"/>
        </w:rPr>
        <w:t>木炭と薪の使用</w:t>
      </w:r>
      <w:r w:rsidR="0066196C" w:rsidRPr="00C61B3C">
        <w:rPr>
          <w:rFonts w:ascii="ＭＳ ゴシック" w:eastAsia="ＭＳ ゴシック" w:hAnsi="ＭＳ ゴシック" w:cstheme="minorEastAsia" w:hint="eastAsia"/>
          <w:color w:val="000000"/>
        </w:rPr>
        <w:t>期限を設定</w:t>
      </w:r>
      <w:r w:rsidRPr="007F4C6E">
        <w:rPr>
          <w:rFonts w:ascii="ＭＳ ゴシック" w:eastAsia="ＭＳ ゴシック" w:hAnsi="ＭＳ ゴシック" w:cstheme="minorEastAsia" w:hint="eastAsia"/>
          <w:color w:val="000000"/>
        </w:rPr>
        <w:t>。</w:t>
      </w:r>
      <w:r w:rsidR="00C61B3C" w:rsidRPr="007F4C6E">
        <w:rPr>
          <w:rFonts w:ascii="ＭＳ ゴシック" w:eastAsia="ＭＳ ゴシック" w:hAnsi="ＭＳ ゴシック" w:cstheme="minorEastAsia" w:hint="eastAsia"/>
          <w:color w:val="000000"/>
        </w:rPr>
        <w:t>１００</w:t>
      </w:r>
      <w:r w:rsidR="00B34DFA">
        <w:rPr>
          <w:rFonts w:ascii="ＭＳ ゴシック" w:eastAsia="ＭＳ ゴシック" w:hAnsi="ＭＳ ゴシック" w:cstheme="minorEastAsia"/>
          <w:color w:val="000000"/>
        </w:rPr>
        <w:t>人以上</w:t>
      </w:r>
      <w:r w:rsidRPr="007F4C6E">
        <w:rPr>
          <w:rFonts w:ascii="ＭＳ ゴシック" w:eastAsia="ＭＳ ゴシック" w:hAnsi="ＭＳ ゴシック" w:cstheme="minorEastAsia"/>
          <w:color w:val="000000"/>
        </w:rPr>
        <w:t>が利用する施設による木炭と薪の使用</w:t>
      </w:r>
      <w:r w:rsidRPr="007F4C6E">
        <w:rPr>
          <w:rFonts w:ascii="ＭＳ ゴシック" w:eastAsia="ＭＳ ゴシック" w:hAnsi="ＭＳ ゴシック" w:cstheme="minorEastAsia" w:hint="eastAsia"/>
          <w:color w:val="000000"/>
        </w:rPr>
        <w:t>は</w:t>
      </w:r>
      <w:r w:rsidR="00C61B3C" w:rsidRPr="007F4C6E">
        <w:rPr>
          <w:rFonts w:ascii="ＭＳ ゴシック" w:eastAsia="ＭＳ ゴシック" w:hAnsi="ＭＳ ゴシック" w:cstheme="minorEastAsia" w:hint="eastAsia"/>
          <w:color w:val="000000"/>
        </w:rPr>
        <w:t>２０２４</w:t>
      </w:r>
      <w:r w:rsidRPr="007F4C6E">
        <w:rPr>
          <w:rFonts w:ascii="ＭＳ ゴシック" w:eastAsia="ＭＳ ゴシック" w:hAnsi="ＭＳ ゴシック" w:cstheme="minorEastAsia"/>
          <w:color w:val="000000"/>
        </w:rPr>
        <w:t>年</w:t>
      </w:r>
      <w:r w:rsidR="00C61B3C" w:rsidRPr="007F4C6E">
        <w:rPr>
          <w:rFonts w:ascii="ＭＳ ゴシック" w:eastAsia="ＭＳ ゴシック" w:hAnsi="ＭＳ ゴシック" w:cstheme="minorEastAsia" w:hint="eastAsia"/>
          <w:color w:val="000000"/>
        </w:rPr>
        <w:t>１</w:t>
      </w:r>
      <w:r w:rsidRPr="007F4C6E">
        <w:rPr>
          <w:rFonts w:ascii="ＭＳ ゴシック" w:eastAsia="ＭＳ ゴシック" w:hAnsi="ＭＳ ゴシック" w:cstheme="minorEastAsia"/>
          <w:color w:val="000000"/>
        </w:rPr>
        <w:t>月</w:t>
      </w:r>
      <w:r w:rsidR="00C61B3C" w:rsidRPr="007F4C6E">
        <w:rPr>
          <w:rFonts w:ascii="ＭＳ ゴシック" w:eastAsia="ＭＳ ゴシック" w:hAnsi="ＭＳ ゴシック" w:cstheme="minorEastAsia" w:hint="eastAsia"/>
          <w:color w:val="000000"/>
        </w:rPr>
        <w:t>３１</w:t>
      </w:r>
      <w:r w:rsidRPr="007F4C6E">
        <w:rPr>
          <w:rFonts w:ascii="ＭＳ ゴシック" w:eastAsia="ＭＳ ゴシック" w:hAnsi="ＭＳ ゴシック" w:cstheme="minorEastAsia"/>
          <w:color w:val="000000"/>
        </w:rPr>
        <w:t>日</w:t>
      </w:r>
      <w:r w:rsidRPr="007F4C6E">
        <w:rPr>
          <w:rFonts w:ascii="ＭＳ ゴシック" w:eastAsia="ＭＳ ゴシック" w:hAnsi="ＭＳ ゴシック" w:cstheme="minorEastAsia" w:hint="eastAsia"/>
          <w:color w:val="000000"/>
        </w:rPr>
        <w:t>まで、</w:t>
      </w:r>
      <w:r w:rsidR="00C61B3C" w:rsidRPr="007F4C6E">
        <w:rPr>
          <w:rFonts w:ascii="ＭＳ ゴシック" w:eastAsia="ＭＳ ゴシック" w:hAnsi="ＭＳ ゴシック" w:cstheme="minorEastAsia" w:hint="eastAsia"/>
          <w:color w:val="000000"/>
        </w:rPr>
        <w:t>２００</w:t>
      </w:r>
      <w:r w:rsidR="00B34DFA">
        <w:rPr>
          <w:rFonts w:ascii="ＭＳ ゴシック" w:eastAsia="ＭＳ ゴシック" w:hAnsi="ＭＳ ゴシック" w:cstheme="minorEastAsia"/>
          <w:color w:val="000000"/>
        </w:rPr>
        <w:t>人以上</w:t>
      </w:r>
      <w:r w:rsidRPr="007F4C6E">
        <w:rPr>
          <w:rFonts w:ascii="ＭＳ ゴシック" w:eastAsia="ＭＳ ゴシック" w:hAnsi="ＭＳ ゴシック" w:cstheme="minorEastAsia"/>
          <w:color w:val="000000"/>
        </w:rPr>
        <w:t>が利用する施設</w:t>
      </w:r>
      <w:r w:rsidRPr="007F4C6E">
        <w:rPr>
          <w:rFonts w:ascii="ＭＳ ゴシック" w:eastAsia="ＭＳ ゴシック" w:hAnsi="ＭＳ ゴシック" w:cstheme="minorEastAsia" w:hint="eastAsia"/>
          <w:color w:val="000000"/>
        </w:rPr>
        <w:t>では</w:t>
      </w:r>
      <w:r w:rsidR="00C61B3C" w:rsidRPr="007F4C6E">
        <w:rPr>
          <w:rFonts w:ascii="ＭＳ ゴシック" w:eastAsia="ＭＳ ゴシック" w:hAnsi="ＭＳ ゴシック" w:cstheme="minorEastAsia" w:hint="eastAsia"/>
          <w:color w:val="000000"/>
        </w:rPr>
        <w:t>２０２５</w:t>
      </w:r>
      <w:r w:rsidRPr="007F4C6E">
        <w:rPr>
          <w:rFonts w:ascii="ＭＳ ゴシック" w:eastAsia="ＭＳ ゴシック" w:hAnsi="ＭＳ ゴシック" w:cstheme="minorEastAsia"/>
          <w:color w:val="000000"/>
        </w:rPr>
        <w:t>年</w:t>
      </w:r>
      <w:r w:rsidR="00C61B3C" w:rsidRPr="007F4C6E">
        <w:rPr>
          <w:rFonts w:ascii="ＭＳ ゴシック" w:eastAsia="ＭＳ ゴシック" w:hAnsi="ＭＳ ゴシック" w:cstheme="minorEastAsia" w:hint="eastAsia"/>
          <w:color w:val="000000"/>
        </w:rPr>
        <w:t>１</w:t>
      </w:r>
      <w:r w:rsidRPr="007F4C6E">
        <w:rPr>
          <w:rFonts w:ascii="ＭＳ ゴシック" w:eastAsia="ＭＳ ゴシック" w:hAnsi="ＭＳ ゴシック" w:cstheme="minorEastAsia"/>
          <w:color w:val="000000"/>
        </w:rPr>
        <w:t>月</w:t>
      </w:r>
      <w:r w:rsidR="00C61B3C" w:rsidRPr="007F4C6E">
        <w:rPr>
          <w:rFonts w:ascii="ＭＳ ゴシック" w:eastAsia="ＭＳ ゴシック" w:hAnsi="ＭＳ ゴシック" w:cstheme="minorEastAsia" w:hint="eastAsia"/>
          <w:color w:val="000000"/>
        </w:rPr>
        <w:t>３１</w:t>
      </w:r>
      <w:r w:rsidRPr="007F4C6E">
        <w:rPr>
          <w:rFonts w:ascii="ＭＳ ゴシック" w:eastAsia="ＭＳ ゴシック" w:hAnsi="ＭＳ ゴシック" w:cstheme="minorEastAsia"/>
          <w:color w:val="000000"/>
        </w:rPr>
        <w:t>日</w:t>
      </w:r>
      <w:r w:rsidRPr="007F4C6E">
        <w:rPr>
          <w:rFonts w:ascii="ＭＳ ゴシック" w:eastAsia="ＭＳ ゴシック" w:hAnsi="ＭＳ ゴシック" w:cstheme="minorEastAsia" w:hint="eastAsia"/>
          <w:color w:val="000000"/>
        </w:rPr>
        <w:t>までと発表した</w:t>
      </w:r>
      <w:r w:rsidRPr="007F4C6E">
        <w:rPr>
          <w:rFonts w:ascii="ＭＳ ゴシック" w:eastAsia="ＭＳ ゴシック" w:hAnsi="ＭＳ ゴシック" w:cstheme="minorEastAsia"/>
          <w:color w:val="000000"/>
        </w:rPr>
        <w:t>。</w:t>
      </w:r>
    </w:p>
    <w:p w14:paraId="6A1D319E" w14:textId="3EB96B42" w:rsidR="007F4C6E" w:rsidRPr="002C43F1" w:rsidRDefault="007F4C6E" w:rsidP="000F6253">
      <w:pPr>
        <w:keepNext/>
        <w:numPr>
          <w:ilvl w:val="0"/>
          <w:numId w:val="49"/>
        </w:numPr>
        <w:snapToGrid w:val="0"/>
        <w:spacing w:line="0" w:lineRule="atLeast"/>
        <w:jc w:val="left"/>
        <w:outlineLvl w:val="1"/>
        <w:rPr>
          <w:rFonts w:ascii="ＭＳ ゴシック" w:eastAsia="ＭＳ ゴシック" w:hAnsi="ＭＳ ゴシック" w:cstheme="majorBidi"/>
          <w:b/>
          <w:color w:val="000000"/>
          <w:szCs w:val="24"/>
        </w:rPr>
      </w:pPr>
      <w:bookmarkStart w:id="105" w:name="_Toc134517863"/>
      <w:bookmarkStart w:id="106" w:name="_Toc134517940"/>
      <w:bookmarkStart w:id="107" w:name="_Toc134518362"/>
      <w:r w:rsidRPr="002C43F1">
        <w:rPr>
          <w:rFonts w:ascii="ＭＳ ゴシック" w:eastAsia="ＭＳ ゴシック" w:hAnsi="ＭＳ ゴシック" w:cstheme="majorBidi" w:hint="eastAsia"/>
          <w:b/>
          <w:color w:val="000000"/>
          <w:szCs w:val="24"/>
        </w:rPr>
        <w:t>P</w:t>
      </w:r>
      <w:r w:rsidRPr="002C43F1">
        <w:rPr>
          <w:rFonts w:ascii="ＭＳ ゴシック" w:eastAsia="ＭＳ ゴシック" w:hAnsi="ＭＳ ゴシック" w:cstheme="majorBidi"/>
          <w:b/>
          <w:color w:val="000000"/>
          <w:szCs w:val="24"/>
        </w:rPr>
        <w:t>eak Rare Earth社</w:t>
      </w:r>
      <w:r w:rsidRPr="002C43F1">
        <w:rPr>
          <w:rFonts w:ascii="ＭＳ ゴシック" w:eastAsia="ＭＳ ゴシック" w:hAnsi="ＭＳ ゴシック" w:cstheme="majorBidi" w:hint="eastAsia"/>
          <w:b/>
          <w:color w:val="000000"/>
          <w:szCs w:val="24"/>
        </w:rPr>
        <w:t>、レアアース事業を開始予定（</w:t>
      </w:r>
      <w:r w:rsidR="00C61B3C" w:rsidRPr="002C43F1">
        <w:rPr>
          <w:rFonts w:ascii="ＭＳ ゴシック" w:eastAsia="ＭＳ ゴシック" w:hAnsi="ＭＳ ゴシック" w:cstheme="majorBidi" w:hint="eastAsia"/>
          <w:b/>
          <w:color w:val="000000"/>
          <w:szCs w:val="24"/>
        </w:rPr>
        <w:t>１４</w:t>
      </w:r>
      <w:r w:rsidRPr="002C43F1">
        <w:rPr>
          <w:rFonts w:ascii="ＭＳ ゴシック" w:eastAsia="ＭＳ ゴシック" w:hAnsi="ＭＳ ゴシック" w:cstheme="majorBidi" w:hint="eastAsia"/>
          <w:b/>
          <w:color w:val="000000"/>
          <w:szCs w:val="24"/>
        </w:rPr>
        <w:t>日付、シチズン紙）</w:t>
      </w:r>
      <w:bookmarkEnd w:id="105"/>
      <w:bookmarkEnd w:id="106"/>
      <w:bookmarkEnd w:id="107"/>
    </w:p>
    <w:p w14:paraId="7D05702F" w14:textId="23C01F20"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約</w:t>
      </w:r>
      <w:r w:rsidR="00C61B3C" w:rsidRPr="007F4C6E">
        <w:rPr>
          <w:rFonts w:ascii="ＭＳ ゴシック" w:eastAsia="ＭＳ ゴシック" w:hAnsi="ＭＳ ゴシック" w:cstheme="minorEastAsia" w:hint="eastAsia"/>
          <w:color w:val="000000"/>
        </w:rPr>
        <w:t>３</w:t>
      </w:r>
      <w:r w:rsidRPr="007F4C6E">
        <w:rPr>
          <w:rFonts w:ascii="ＭＳ ゴシック" w:eastAsia="ＭＳ ゴシック" w:hAnsi="ＭＳ ゴシック" w:cstheme="minorEastAsia"/>
          <w:color w:val="000000"/>
        </w:rPr>
        <w:t>億</w:t>
      </w:r>
      <w:r w:rsidR="00C61B3C" w:rsidRPr="007F4C6E">
        <w:rPr>
          <w:rFonts w:ascii="ＭＳ ゴシック" w:eastAsia="ＭＳ ゴシック" w:hAnsi="ＭＳ ゴシック" w:cstheme="minorEastAsia" w:hint="eastAsia"/>
          <w:color w:val="000000"/>
        </w:rPr>
        <w:t>２</w:t>
      </w:r>
      <w:r w:rsidRPr="007F4C6E">
        <w:rPr>
          <w:rFonts w:ascii="ＭＳ ゴシック" w:eastAsia="ＭＳ ゴシック" w:hAnsi="ＭＳ ゴシック" w:cstheme="minorEastAsia"/>
          <w:color w:val="000000"/>
        </w:rPr>
        <w:t>,</w:t>
      </w:r>
      <w:r w:rsidR="00C61B3C" w:rsidRPr="007F4C6E">
        <w:rPr>
          <w:rFonts w:ascii="ＭＳ ゴシック" w:eastAsia="ＭＳ ゴシック" w:hAnsi="ＭＳ ゴシック" w:cstheme="minorEastAsia" w:hint="eastAsia"/>
          <w:color w:val="000000"/>
        </w:rPr>
        <w:t>０００</w:t>
      </w:r>
      <w:r w:rsidRPr="007F4C6E">
        <w:rPr>
          <w:rFonts w:ascii="ＭＳ ゴシック" w:eastAsia="ＭＳ ゴシック" w:hAnsi="ＭＳ ゴシック" w:cstheme="minorEastAsia"/>
          <w:color w:val="000000"/>
        </w:rPr>
        <w:t>万</w:t>
      </w:r>
      <w:r w:rsidRPr="007F4C6E">
        <w:rPr>
          <w:rFonts w:ascii="ＭＳ ゴシック" w:eastAsia="ＭＳ ゴシック" w:hAnsi="ＭＳ ゴシック" w:cstheme="minorEastAsia" w:hint="eastAsia"/>
          <w:color w:val="000000"/>
        </w:rPr>
        <w:t>米</w:t>
      </w:r>
      <w:r w:rsidRPr="007F4C6E">
        <w:rPr>
          <w:rFonts w:ascii="ＭＳ ゴシック" w:eastAsia="ＭＳ ゴシック" w:hAnsi="ＭＳ ゴシック" w:cstheme="minorEastAsia"/>
          <w:color w:val="000000"/>
        </w:rPr>
        <w:t>ドル</w:t>
      </w:r>
      <w:r w:rsidRPr="007F4C6E">
        <w:rPr>
          <w:rFonts w:ascii="ＭＳ ゴシック" w:eastAsia="ＭＳ ゴシック" w:hAnsi="ＭＳ ゴシック" w:cstheme="minorEastAsia" w:hint="eastAsia"/>
          <w:color w:val="000000"/>
        </w:rPr>
        <w:t>の建設が</w:t>
      </w:r>
      <w:r w:rsidRPr="007F4C6E">
        <w:rPr>
          <w:rFonts w:ascii="ＭＳ ゴシック" w:eastAsia="ＭＳ ゴシック" w:hAnsi="ＭＳ ゴシック" w:cstheme="minorEastAsia"/>
          <w:color w:val="000000"/>
        </w:rPr>
        <w:t>予想される</w:t>
      </w:r>
      <w:r w:rsidRPr="007F4C6E">
        <w:rPr>
          <w:rFonts w:ascii="ＭＳ ゴシック" w:eastAsia="ＭＳ ゴシック" w:hAnsi="ＭＳ ゴシック" w:cstheme="minorEastAsia" w:hint="eastAsia"/>
          <w:color w:val="000000"/>
        </w:rPr>
        <w:t>モロゴロ州のングアラ・</w:t>
      </w:r>
      <w:r w:rsidRPr="007F4C6E">
        <w:rPr>
          <w:rFonts w:ascii="ＭＳ ゴシック" w:eastAsia="ＭＳ ゴシック" w:hAnsi="ＭＳ ゴシック" w:cstheme="minorEastAsia"/>
          <w:color w:val="000000"/>
        </w:rPr>
        <w:t>レアアース</w:t>
      </w:r>
      <w:r w:rsidRPr="007F4C6E">
        <w:rPr>
          <w:rFonts w:ascii="ＭＳ ゴシック" w:eastAsia="ＭＳ ゴシック" w:hAnsi="ＭＳ ゴシック" w:cstheme="minorEastAsia" w:hint="eastAsia"/>
          <w:color w:val="000000"/>
        </w:rPr>
        <w:t>事業に関し</w:t>
      </w:r>
      <w:r w:rsidRPr="007F4C6E">
        <w:rPr>
          <w:rFonts w:ascii="ＭＳ ゴシック" w:eastAsia="ＭＳ ゴシック" w:hAnsi="ＭＳ ゴシック" w:cstheme="minorEastAsia"/>
          <w:color w:val="000000"/>
        </w:rPr>
        <w:t>、</w:t>
      </w:r>
      <w:r w:rsidRPr="007F4C6E">
        <w:rPr>
          <w:rFonts w:ascii="ＭＳ ゴシック" w:eastAsia="ＭＳ ゴシック" w:hAnsi="ＭＳ ゴシック" w:cstheme="minorEastAsia" w:hint="eastAsia"/>
          <w:color w:val="000000"/>
        </w:rPr>
        <w:t>英に本社のあるP</w:t>
      </w:r>
      <w:r w:rsidRPr="007F4C6E">
        <w:rPr>
          <w:rFonts w:ascii="ＭＳ ゴシック" w:eastAsia="ＭＳ ゴシック" w:hAnsi="ＭＳ ゴシック" w:cstheme="minorEastAsia"/>
          <w:color w:val="000000"/>
        </w:rPr>
        <w:t>eak Rare Earth社が来週首都ドドマで行われる</w:t>
      </w:r>
      <w:r w:rsidRPr="007F4C6E">
        <w:rPr>
          <w:rFonts w:ascii="ＭＳ ゴシック" w:eastAsia="ＭＳ ゴシック" w:hAnsi="ＭＳ ゴシック" w:cstheme="minorEastAsia" w:hint="eastAsia"/>
          <w:color w:val="000000"/>
        </w:rPr>
        <w:t>枠組み合意の署名</w:t>
      </w:r>
      <w:r w:rsidRPr="007F4C6E">
        <w:rPr>
          <w:rFonts w:ascii="ＭＳ ゴシック" w:eastAsia="ＭＳ ゴシック" w:hAnsi="ＭＳ ゴシック" w:cstheme="minorEastAsia"/>
          <w:color w:val="000000"/>
        </w:rPr>
        <w:t>式への</w:t>
      </w:r>
      <w:r w:rsidRPr="007F4C6E">
        <w:rPr>
          <w:rFonts w:ascii="ＭＳ ゴシック" w:eastAsia="ＭＳ ゴシック" w:hAnsi="ＭＳ ゴシック" w:cstheme="minorEastAsia" w:hint="eastAsia"/>
          <w:color w:val="000000"/>
        </w:rPr>
        <w:t>出席</w:t>
      </w:r>
      <w:r w:rsidRPr="007F4C6E">
        <w:rPr>
          <w:rFonts w:ascii="ＭＳ ゴシック" w:eastAsia="ＭＳ ゴシック" w:hAnsi="ＭＳ ゴシック" w:cstheme="minorEastAsia"/>
          <w:color w:val="000000"/>
        </w:rPr>
        <w:t>を明らかにした</w:t>
      </w:r>
      <w:r w:rsidRPr="007F4C6E">
        <w:rPr>
          <w:rFonts w:ascii="ＭＳ ゴシック" w:eastAsia="ＭＳ ゴシック" w:hAnsi="ＭＳ ゴシック" w:cstheme="minorEastAsia" w:hint="eastAsia"/>
          <w:color w:val="000000"/>
        </w:rPr>
        <w:t>。</w:t>
      </w:r>
    </w:p>
    <w:p w14:paraId="54ADA998" w14:textId="7591E006" w:rsidR="007F4C6E" w:rsidRPr="002C43F1" w:rsidRDefault="007F4C6E" w:rsidP="000F6253">
      <w:pPr>
        <w:keepNext/>
        <w:numPr>
          <w:ilvl w:val="0"/>
          <w:numId w:val="49"/>
        </w:numPr>
        <w:snapToGrid w:val="0"/>
        <w:spacing w:line="0" w:lineRule="atLeast"/>
        <w:jc w:val="left"/>
        <w:outlineLvl w:val="1"/>
        <w:rPr>
          <w:rFonts w:ascii="ＭＳ ゴシック" w:eastAsia="ＭＳ ゴシック" w:hAnsi="ＭＳ ゴシック" w:cstheme="majorBidi"/>
          <w:b/>
          <w:color w:val="000000"/>
          <w:szCs w:val="24"/>
        </w:rPr>
      </w:pPr>
      <w:bookmarkStart w:id="108" w:name="_Toc134517864"/>
      <w:bookmarkStart w:id="109" w:name="_Toc134517941"/>
      <w:bookmarkStart w:id="110" w:name="_Toc134518363"/>
      <w:r w:rsidRPr="002C43F1">
        <w:rPr>
          <w:rFonts w:ascii="ＭＳ ゴシック" w:eastAsia="ＭＳ ゴシック" w:hAnsi="ＭＳ ゴシック" w:cstheme="majorBidi" w:hint="eastAsia"/>
          <w:b/>
          <w:color w:val="000000"/>
          <w:szCs w:val="24"/>
        </w:rPr>
        <w:t>IMF、タンザニアのGDP増加を発表（</w:t>
      </w:r>
      <w:r w:rsidR="00C61B3C" w:rsidRPr="002C43F1">
        <w:rPr>
          <w:rFonts w:ascii="ＭＳ ゴシック" w:eastAsia="ＭＳ ゴシック" w:hAnsi="ＭＳ ゴシック" w:cstheme="majorBidi" w:hint="eastAsia"/>
          <w:b/>
          <w:color w:val="000000"/>
          <w:szCs w:val="24"/>
        </w:rPr>
        <w:t>１６</w:t>
      </w:r>
      <w:r w:rsidRPr="002C43F1">
        <w:rPr>
          <w:rFonts w:ascii="ＭＳ ゴシック" w:eastAsia="ＭＳ ゴシック" w:hAnsi="ＭＳ ゴシック" w:cstheme="majorBidi" w:hint="eastAsia"/>
          <w:b/>
          <w:color w:val="000000"/>
          <w:szCs w:val="24"/>
        </w:rPr>
        <w:t>日付、デイリーニュース紙）</w:t>
      </w:r>
      <w:bookmarkEnd w:id="108"/>
      <w:bookmarkEnd w:id="109"/>
      <w:bookmarkEnd w:id="110"/>
    </w:p>
    <w:p w14:paraId="25500310" w14:textId="66C77A6A"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IMFは、タンザニアのGDPが</w:t>
      </w:r>
      <w:r w:rsidR="00C61B3C" w:rsidRPr="007F4C6E">
        <w:rPr>
          <w:rFonts w:ascii="ＭＳ ゴシック" w:eastAsia="ＭＳ ゴシック" w:hAnsi="ＭＳ ゴシック" w:cstheme="minorEastAsia" w:hint="eastAsia"/>
          <w:color w:val="000000"/>
        </w:rPr>
        <w:t>２０２２</w:t>
      </w:r>
      <w:r w:rsidRPr="007F4C6E">
        <w:rPr>
          <w:rFonts w:ascii="ＭＳ ゴシック" w:eastAsia="ＭＳ ゴシック" w:hAnsi="ＭＳ ゴシック" w:cstheme="minorEastAsia"/>
          <w:color w:val="000000"/>
        </w:rPr>
        <w:t>年の</w:t>
      </w:r>
      <w:r w:rsidR="00C61B3C" w:rsidRPr="007F4C6E">
        <w:rPr>
          <w:rFonts w:ascii="ＭＳ ゴシック" w:eastAsia="ＭＳ ゴシック" w:hAnsi="ＭＳ ゴシック" w:cstheme="minorEastAsia" w:hint="eastAsia"/>
          <w:color w:val="000000"/>
        </w:rPr>
        <w:t>７７０</w:t>
      </w:r>
      <w:r w:rsidRPr="007F4C6E">
        <w:rPr>
          <w:rFonts w:ascii="ＭＳ ゴシック" w:eastAsia="ＭＳ ゴシック" w:hAnsi="ＭＳ ゴシック" w:cstheme="minorEastAsia"/>
          <w:color w:val="000000"/>
        </w:rPr>
        <w:t>億</w:t>
      </w:r>
      <w:r w:rsidR="00C61B3C" w:rsidRPr="007F4C6E">
        <w:rPr>
          <w:rFonts w:ascii="ＭＳ ゴシック" w:eastAsia="ＭＳ ゴシック" w:hAnsi="ＭＳ ゴシック" w:cstheme="minorEastAsia" w:hint="eastAsia"/>
          <w:color w:val="000000"/>
        </w:rPr>
        <w:t>６</w:t>
      </w:r>
      <w:r w:rsidRPr="007F4C6E">
        <w:rPr>
          <w:rFonts w:ascii="ＭＳ ゴシック" w:eastAsia="ＭＳ ゴシック" w:hAnsi="ＭＳ ゴシック" w:cstheme="minorEastAsia"/>
          <w:color w:val="000000"/>
        </w:rPr>
        <w:t>,</w:t>
      </w:r>
      <w:r w:rsidR="00C61B3C" w:rsidRPr="007F4C6E">
        <w:rPr>
          <w:rFonts w:ascii="ＭＳ ゴシック" w:eastAsia="ＭＳ ゴシック" w:hAnsi="ＭＳ ゴシック" w:cstheme="minorEastAsia" w:hint="eastAsia"/>
          <w:color w:val="000000"/>
        </w:rPr>
        <w:t>０００</w:t>
      </w:r>
      <w:r w:rsidRPr="007F4C6E">
        <w:rPr>
          <w:rFonts w:ascii="ＭＳ ゴシック" w:eastAsia="ＭＳ ゴシック" w:hAnsi="ＭＳ ゴシック" w:cstheme="minorEastAsia"/>
          <w:color w:val="000000"/>
        </w:rPr>
        <w:t>万ドルから</w:t>
      </w:r>
      <w:r w:rsidR="00C61B3C" w:rsidRPr="007F4C6E">
        <w:rPr>
          <w:rFonts w:ascii="ＭＳ ゴシック" w:eastAsia="ＭＳ ゴシック" w:hAnsi="ＭＳ ゴシック" w:cstheme="minorEastAsia" w:hint="eastAsia"/>
          <w:color w:val="000000"/>
        </w:rPr>
        <w:t>２０２３</w:t>
      </w:r>
      <w:r w:rsidRPr="007F4C6E">
        <w:rPr>
          <w:rFonts w:ascii="ＭＳ ゴシック" w:eastAsia="ＭＳ ゴシック" w:hAnsi="ＭＳ ゴシック" w:cstheme="minorEastAsia"/>
          <w:color w:val="000000"/>
        </w:rPr>
        <w:t>年には</w:t>
      </w:r>
      <w:r w:rsidR="00C61B3C" w:rsidRPr="007F4C6E">
        <w:rPr>
          <w:rFonts w:ascii="ＭＳ ゴシック" w:eastAsia="ＭＳ ゴシック" w:hAnsi="ＭＳ ゴシック" w:cstheme="minorEastAsia" w:hint="eastAsia"/>
          <w:color w:val="000000"/>
        </w:rPr>
        <w:t>８５４</w:t>
      </w:r>
      <w:r w:rsidRPr="007F4C6E">
        <w:rPr>
          <w:rFonts w:ascii="ＭＳ ゴシック" w:eastAsia="ＭＳ ゴシック" w:hAnsi="ＭＳ ゴシック" w:cstheme="minorEastAsia"/>
          <w:color w:val="000000"/>
        </w:rPr>
        <w:t>億</w:t>
      </w:r>
      <w:r w:rsidR="00C61B3C" w:rsidRPr="007F4C6E">
        <w:rPr>
          <w:rFonts w:ascii="ＭＳ ゴシック" w:eastAsia="ＭＳ ゴシック" w:hAnsi="ＭＳ ゴシック" w:cstheme="minorEastAsia" w:hint="eastAsia"/>
          <w:color w:val="000000"/>
        </w:rPr>
        <w:t>２</w:t>
      </w:r>
      <w:r w:rsidRPr="007F4C6E">
        <w:rPr>
          <w:rFonts w:ascii="ＭＳ ゴシック" w:eastAsia="ＭＳ ゴシック" w:hAnsi="ＭＳ ゴシック" w:cstheme="minorEastAsia"/>
          <w:color w:val="000000"/>
        </w:rPr>
        <w:t>,</w:t>
      </w:r>
      <w:r w:rsidR="00C61B3C" w:rsidRPr="007F4C6E">
        <w:rPr>
          <w:rFonts w:ascii="ＭＳ ゴシック" w:eastAsia="ＭＳ ゴシック" w:hAnsi="ＭＳ ゴシック" w:cstheme="minorEastAsia" w:hint="eastAsia"/>
          <w:color w:val="000000"/>
        </w:rPr>
        <w:t>０００</w:t>
      </w:r>
      <w:r w:rsidRPr="007F4C6E">
        <w:rPr>
          <w:rFonts w:ascii="ＭＳ ゴシック" w:eastAsia="ＭＳ ゴシック" w:hAnsi="ＭＳ ゴシック" w:cstheme="minorEastAsia"/>
          <w:color w:val="000000"/>
        </w:rPr>
        <w:t>万ドルに成長すること</w:t>
      </w:r>
      <w:r w:rsidRPr="007F4C6E">
        <w:rPr>
          <w:rFonts w:ascii="ＭＳ ゴシック" w:eastAsia="ＭＳ ゴシック" w:hAnsi="ＭＳ ゴシック" w:cstheme="minorEastAsia" w:hint="eastAsia"/>
          <w:color w:val="000000"/>
        </w:rPr>
        <w:t>を</w:t>
      </w:r>
      <w:r w:rsidRPr="007F4C6E">
        <w:rPr>
          <w:rFonts w:ascii="ＭＳ ゴシック" w:eastAsia="ＭＳ ゴシック" w:hAnsi="ＭＳ ゴシック" w:cstheme="minorEastAsia"/>
          <w:color w:val="000000"/>
        </w:rPr>
        <w:t>発表</w:t>
      </w:r>
      <w:r w:rsidRPr="007F4C6E">
        <w:rPr>
          <w:rFonts w:ascii="ＭＳ ゴシック" w:eastAsia="ＭＳ ゴシック" w:hAnsi="ＭＳ ゴシック" w:cstheme="minorEastAsia" w:hint="eastAsia"/>
          <w:color w:val="000000"/>
        </w:rPr>
        <w:t>した。</w:t>
      </w:r>
      <w:r w:rsidRPr="007F4C6E">
        <w:rPr>
          <w:rFonts w:ascii="ＭＳ ゴシック" w:eastAsia="ＭＳ ゴシック" w:hAnsi="ＭＳ ゴシック" w:cstheme="minorEastAsia"/>
          <w:color w:val="000000"/>
        </w:rPr>
        <w:t>IMFの報告書</w:t>
      </w:r>
      <w:r w:rsidRPr="007F4C6E">
        <w:rPr>
          <w:rFonts w:ascii="ＭＳ ゴシック" w:eastAsia="ＭＳ ゴシック" w:hAnsi="ＭＳ ゴシック" w:cstheme="minorEastAsia" w:hint="eastAsia"/>
          <w:color w:val="000000"/>
        </w:rPr>
        <w:t>によると、</w:t>
      </w:r>
      <w:r w:rsidRPr="007F4C6E">
        <w:rPr>
          <w:rFonts w:ascii="ＭＳ ゴシック" w:eastAsia="ＭＳ ゴシック" w:hAnsi="ＭＳ ゴシック" w:cstheme="minorEastAsia"/>
          <w:color w:val="000000"/>
        </w:rPr>
        <w:t>GDPの改善により</w:t>
      </w:r>
      <w:r w:rsidRPr="007F4C6E">
        <w:rPr>
          <w:rFonts w:ascii="ＭＳ ゴシック" w:eastAsia="ＭＳ ゴシック" w:hAnsi="ＭＳ ゴシック" w:cstheme="minorEastAsia" w:hint="eastAsia"/>
          <w:color w:val="000000"/>
        </w:rPr>
        <w:t>、タンザニアは</w:t>
      </w:r>
      <w:r w:rsidR="00C61B3C" w:rsidRPr="007F4C6E">
        <w:rPr>
          <w:rFonts w:ascii="ＭＳ ゴシック" w:eastAsia="ＭＳ ゴシック" w:hAnsi="ＭＳ ゴシック" w:cstheme="minorEastAsia" w:hint="eastAsia"/>
          <w:color w:val="000000"/>
        </w:rPr>
        <w:t>２０２３</w:t>
      </w:r>
      <w:r w:rsidRPr="007F4C6E">
        <w:rPr>
          <w:rFonts w:ascii="ＭＳ ゴシック" w:eastAsia="ＭＳ ゴシック" w:hAnsi="ＭＳ ゴシック" w:cstheme="minorEastAsia"/>
          <w:color w:val="000000"/>
        </w:rPr>
        <w:t>年にサハラ以南アフリカのトップ</w:t>
      </w:r>
      <w:r w:rsidR="00C61B3C" w:rsidRPr="007F4C6E">
        <w:rPr>
          <w:rFonts w:ascii="ＭＳ ゴシック" w:eastAsia="ＭＳ ゴシック" w:hAnsi="ＭＳ ゴシック" w:cstheme="minorEastAsia" w:hint="eastAsia"/>
          <w:color w:val="000000"/>
        </w:rPr>
        <w:t>１０</w:t>
      </w:r>
      <w:r w:rsidRPr="007F4C6E">
        <w:rPr>
          <w:rFonts w:ascii="ＭＳ ゴシック" w:eastAsia="ＭＳ ゴシック" w:hAnsi="ＭＳ ゴシック" w:cstheme="minorEastAsia" w:hint="eastAsia"/>
          <w:color w:val="000000"/>
        </w:rPr>
        <w:t>リスト</w:t>
      </w:r>
      <w:r w:rsidRPr="007F4C6E">
        <w:rPr>
          <w:rFonts w:ascii="ＭＳ ゴシック" w:eastAsia="ＭＳ ゴシック" w:hAnsi="ＭＳ ゴシック" w:cstheme="minorEastAsia"/>
          <w:color w:val="000000"/>
        </w:rPr>
        <w:t>に入</w:t>
      </w:r>
      <w:r w:rsidRPr="007F4C6E">
        <w:rPr>
          <w:rFonts w:ascii="ＭＳ ゴシック" w:eastAsia="ＭＳ ゴシック" w:hAnsi="ＭＳ ゴシック" w:cstheme="minorEastAsia" w:hint="eastAsia"/>
          <w:color w:val="000000"/>
        </w:rPr>
        <w:t>った。</w:t>
      </w:r>
    </w:p>
    <w:p w14:paraId="0992444C" w14:textId="5002CDD1" w:rsidR="007F4C6E" w:rsidRPr="00AB751A" w:rsidRDefault="007F4C6E" w:rsidP="000F6253">
      <w:pPr>
        <w:keepNext/>
        <w:numPr>
          <w:ilvl w:val="0"/>
          <w:numId w:val="49"/>
        </w:numPr>
        <w:snapToGrid w:val="0"/>
        <w:spacing w:line="0" w:lineRule="atLeast"/>
        <w:jc w:val="left"/>
        <w:outlineLvl w:val="1"/>
        <w:rPr>
          <w:rFonts w:ascii="ＭＳ ゴシック" w:eastAsia="ＭＳ ゴシック" w:hAnsi="ＭＳ ゴシック" w:cstheme="majorBidi"/>
          <w:b/>
          <w:color w:val="000000"/>
          <w:szCs w:val="24"/>
        </w:rPr>
      </w:pPr>
      <w:bookmarkStart w:id="111" w:name="_Toc134517865"/>
      <w:bookmarkStart w:id="112" w:name="_Toc134517942"/>
      <w:bookmarkStart w:id="113" w:name="_Toc134518364"/>
      <w:r w:rsidRPr="00AB751A">
        <w:rPr>
          <w:rFonts w:ascii="ＭＳ ゴシック" w:eastAsia="ＭＳ ゴシック" w:hAnsi="ＭＳ ゴシック" w:cstheme="majorBidi" w:hint="eastAsia"/>
          <w:b/>
          <w:color w:val="000000"/>
          <w:szCs w:val="24"/>
        </w:rPr>
        <w:t>政府、鉱山企業</w:t>
      </w:r>
      <w:r w:rsidR="00C61B3C" w:rsidRPr="00AB751A">
        <w:rPr>
          <w:rFonts w:ascii="ＭＳ ゴシック" w:eastAsia="ＭＳ ゴシック" w:hAnsi="ＭＳ ゴシック" w:cstheme="majorBidi" w:hint="eastAsia"/>
          <w:b/>
          <w:color w:val="000000"/>
          <w:szCs w:val="24"/>
        </w:rPr>
        <w:t>３</w:t>
      </w:r>
      <w:r w:rsidRPr="00AB751A">
        <w:rPr>
          <w:rFonts w:ascii="ＭＳ ゴシック" w:eastAsia="ＭＳ ゴシック" w:hAnsi="ＭＳ ゴシック" w:cstheme="majorBidi"/>
          <w:b/>
          <w:color w:val="000000"/>
          <w:szCs w:val="24"/>
        </w:rPr>
        <w:t>社</w:t>
      </w:r>
      <w:r w:rsidRPr="00AB751A">
        <w:rPr>
          <w:rFonts w:ascii="ＭＳ ゴシック" w:eastAsia="ＭＳ ゴシック" w:hAnsi="ＭＳ ゴシック" w:cstheme="majorBidi" w:hint="eastAsia"/>
          <w:b/>
          <w:color w:val="000000"/>
          <w:szCs w:val="24"/>
        </w:rPr>
        <w:t>と</w:t>
      </w:r>
      <w:r w:rsidRPr="00AB751A">
        <w:rPr>
          <w:rFonts w:ascii="ＭＳ ゴシック" w:eastAsia="ＭＳ ゴシック" w:hAnsi="ＭＳ ゴシック" w:cstheme="majorBidi"/>
          <w:b/>
          <w:color w:val="000000"/>
          <w:szCs w:val="24"/>
        </w:rPr>
        <w:t>枠組み合意書に署名</w:t>
      </w:r>
      <w:r w:rsidRPr="00AB751A">
        <w:rPr>
          <w:rFonts w:ascii="ＭＳ ゴシック" w:eastAsia="ＭＳ ゴシック" w:hAnsi="ＭＳ ゴシック" w:cstheme="majorBidi" w:hint="eastAsia"/>
          <w:b/>
          <w:color w:val="000000"/>
          <w:szCs w:val="24"/>
        </w:rPr>
        <w:t>（</w:t>
      </w:r>
      <w:r w:rsidR="00C61B3C" w:rsidRPr="00AB751A">
        <w:rPr>
          <w:rFonts w:ascii="ＭＳ ゴシック" w:eastAsia="ＭＳ ゴシック" w:hAnsi="ＭＳ ゴシック" w:cstheme="majorBidi" w:hint="eastAsia"/>
          <w:b/>
          <w:color w:val="000000"/>
          <w:szCs w:val="24"/>
        </w:rPr>
        <w:t>１８</w:t>
      </w:r>
      <w:r w:rsidRPr="00AB751A">
        <w:rPr>
          <w:rFonts w:ascii="ＭＳ ゴシック" w:eastAsia="ＭＳ ゴシック" w:hAnsi="ＭＳ ゴシック" w:cstheme="majorBidi" w:hint="eastAsia"/>
          <w:b/>
          <w:color w:val="000000"/>
          <w:szCs w:val="24"/>
        </w:rPr>
        <w:t>日付、シチズン紙、デイリーニュース紙）</w:t>
      </w:r>
      <w:bookmarkEnd w:id="111"/>
      <w:bookmarkEnd w:id="112"/>
      <w:bookmarkEnd w:id="113"/>
    </w:p>
    <w:p w14:paraId="4B52D606" w14:textId="54B1C652"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政府は、オーストラリアの鉱山企業</w:t>
      </w:r>
      <w:r w:rsidR="00C61B3C" w:rsidRPr="007F4C6E">
        <w:rPr>
          <w:rFonts w:ascii="ＭＳ ゴシック" w:eastAsia="ＭＳ ゴシック" w:hAnsi="ＭＳ ゴシック" w:cstheme="minorEastAsia" w:hint="eastAsia"/>
          <w:color w:val="000000"/>
        </w:rPr>
        <w:t>３</w:t>
      </w:r>
      <w:r w:rsidRPr="007F4C6E">
        <w:rPr>
          <w:rFonts w:ascii="ＭＳ ゴシック" w:eastAsia="ＭＳ ゴシック" w:hAnsi="ＭＳ ゴシック" w:cstheme="minorEastAsia"/>
          <w:color w:val="000000"/>
        </w:rPr>
        <w:t>社（Evolution Energy Minerals</w:t>
      </w:r>
      <w:r w:rsidRPr="007F4C6E">
        <w:rPr>
          <w:rFonts w:ascii="ＭＳ ゴシック" w:eastAsia="ＭＳ ゴシック" w:hAnsi="ＭＳ ゴシック" w:cstheme="minorEastAsia" w:hint="eastAsia"/>
          <w:color w:val="000000"/>
        </w:rPr>
        <w:t>社</w:t>
      </w:r>
      <w:r w:rsidRPr="007F4C6E">
        <w:rPr>
          <w:rFonts w:ascii="ＭＳ ゴシック" w:eastAsia="ＭＳ ゴシック" w:hAnsi="ＭＳ ゴシック" w:cstheme="minorEastAsia"/>
          <w:color w:val="000000"/>
        </w:rPr>
        <w:t>、Eco Graf</w:t>
      </w:r>
      <w:r w:rsidRPr="007F4C6E">
        <w:rPr>
          <w:rFonts w:ascii="ＭＳ ゴシック" w:eastAsia="ＭＳ ゴシック" w:hAnsi="ＭＳ ゴシック" w:cstheme="minorEastAsia" w:hint="eastAsia"/>
          <w:color w:val="000000"/>
        </w:rPr>
        <w:t>社</w:t>
      </w:r>
      <w:r w:rsidRPr="007F4C6E">
        <w:rPr>
          <w:rFonts w:ascii="ＭＳ ゴシック" w:eastAsia="ＭＳ ゴシック" w:hAnsi="ＭＳ ゴシック" w:cstheme="minorEastAsia"/>
          <w:color w:val="000000"/>
        </w:rPr>
        <w:t>、Peak Rare Earths</w:t>
      </w:r>
      <w:r w:rsidRPr="007F4C6E">
        <w:rPr>
          <w:rFonts w:ascii="ＭＳ ゴシック" w:eastAsia="ＭＳ ゴシック" w:hAnsi="ＭＳ ゴシック" w:cstheme="minorEastAsia" w:hint="eastAsia"/>
          <w:color w:val="000000"/>
        </w:rPr>
        <w:t>社</w:t>
      </w:r>
      <w:r w:rsidRPr="007F4C6E">
        <w:rPr>
          <w:rFonts w:ascii="ＭＳ ゴシック" w:eastAsia="ＭＳ ゴシック" w:hAnsi="ＭＳ ゴシック" w:cstheme="minorEastAsia"/>
          <w:color w:val="000000"/>
        </w:rPr>
        <w:t>）と</w:t>
      </w:r>
      <w:r w:rsidR="00C61B3C" w:rsidRPr="007F4C6E">
        <w:rPr>
          <w:rFonts w:ascii="ＭＳ ゴシック" w:eastAsia="ＭＳ ゴシック" w:hAnsi="ＭＳ ゴシック" w:cstheme="minorEastAsia" w:hint="eastAsia"/>
          <w:color w:val="000000"/>
        </w:rPr>
        <w:t>６</w:t>
      </w:r>
      <w:r w:rsidRPr="007F4C6E">
        <w:rPr>
          <w:rFonts w:ascii="ＭＳ ゴシック" w:eastAsia="ＭＳ ゴシック" w:hAnsi="ＭＳ ゴシック" w:cstheme="minorEastAsia"/>
          <w:color w:val="000000"/>
        </w:rPr>
        <w:t>億</w:t>
      </w:r>
      <w:r w:rsidR="00C61B3C" w:rsidRPr="007F4C6E">
        <w:rPr>
          <w:rFonts w:ascii="ＭＳ ゴシック" w:eastAsia="ＭＳ ゴシック" w:hAnsi="ＭＳ ゴシック" w:cstheme="minorEastAsia" w:hint="eastAsia"/>
          <w:color w:val="000000"/>
        </w:rPr>
        <w:t>６</w:t>
      </w:r>
      <w:r w:rsidRPr="007F4C6E">
        <w:rPr>
          <w:rFonts w:ascii="ＭＳ ゴシック" w:eastAsia="ＭＳ ゴシック" w:hAnsi="ＭＳ ゴシック" w:cstheme="minorEastAsia"/>
          <w:color w:val="000000"/>
        </w:rPr>
        <w:t>,</w:t>
      </w:r>
      <w:r w:rsidR="00C61B3C" w:rsidRPr="007F4C6E">
        <w:rPr>
          <w:rFonts w:ascii="ＭＳ ゴシック" w:eastAsia="ＭＳ ゴシック" w:hAnsi="ＭＳ ゴシック" w:cstheme="minorEastAsia" w:hint="eastAsia"/>
          <w:color w:val="000000"/>
        </w:rPr>
        <w:t>７００</w:t>
      </w:r>
      <w:r w:rsidRPr="007F4C6E">
        <w:rPr>
          <w:rFonts w:ascii="ＭＳ ゴシック" w:eastAsia="ＭＳ ゴシック" w:hAnsi="ＭＳ ゴシック" w:cstheme="minorEastAsia"/>
          <w:color w:val="000000"/>
        </w:rPr>
        <w:t>万</w:t>
      </w:r>
      <w:r w:rsidRPr="007F4C6E">
        <w:rPr>
          <w:rFonts w:ascii="ＭＳ ゴシック" w:eastAsia="ＭＳ ゴシック" w:hAnsi="ＭＳ ゴシック" w:cstheme="minorEastAsia" w:hint="eastAsia"/>
          <w:color w:val="000000"/>
        </w:rPr>
        <w:t>米</w:t>
      </w:r>
      <w:r w:rsidRPr="007F4C6E">
        <w:rPr>
          <w:rFonts w:ascii="ＭＳ ゴシック" w:eastAsia="ＭＳ ゴシック" w:hAnsi="ＭＳ ゴシック" w:cstheme="minorEastAsia"/>
          <w:color w:val="000000"/>
        </w:rPr>
        <w:t>ドル相当の枠組み合意書に署名した。</w:t>
      </w:r>
    </w:p>
    <w:p w14:paraId="43E989C8" w14:textId="1D7F84E0" w:rsidR="007F4C6E" w:rsidRPr="00AB751A" w:rsidRDefault="007F4C6E" w:rsidP="000F6253">
      <w:pPr>
        <w:keepNext/>
        <w:numPr>
          <w:ilvl w:val="0"/>
          <w:numId w:val="49"/>
        </w:numPr>
        <w:snapToGrid w:val="0"/>
        <w:spacing w:line="0" w:lineRule="atLeast"/>
        <w:jc w:val="left"/>
        <w:outlineLvl w:val="1"/>
        <w:rPr>
          <w:rFonts w:ascii="ＭＳ ゴシック" w:eastAsia="ＭＳ ゴシック" w:hAnsi="ＭＳ ゴシック" w:cstheme="majorBidi"/>
          <w:b/>
          <w:color w:val="000000"/>
          <w:szCs w:val="24"/>
        </w:rPr>
      </w:pPr>
      <w:bookmarkStart w:id="114" w:name="_Toc134517866"/>
      <w:bookmarkStart w:id="115" w:name="_Toc134517943"/>
      <w:bookmarkStart w:id="116" w:name="_Toc134518365"/>
      <w:r w:rsidRPr="00AB751A">
        <w:rPr>
          <w:rFonts w:ascii="ＭＳ ゴシック" w:eastAsia="ＭＳ ゴシック" w:hAnsi="ＭＳ ゴシック" w:cstheme="majorBidi" w:hint="eastAsia"/>
          <w:b/>
          <w:color w:val="000000"/>
          <w:szCs w:val="24"/>
        </w:rPr>
        <w:t>ムーディーズ、タンザニアの格付けを</w:t>
      </w:r>
      <w:r w:rsidRPr="00AB751A">
        <w:rPr>
          <w:rFonts w:ascii="ＭＳ ゴシック" w:eastAsia="ＭＳ ゴシック" w:hAnsi="ＭＳ ゴシック" w:cstheme="majorBidi"/>
          <w:b/>
          <w:color w:val="000000"/>
          <w:szCs w:val="24"/>
        </w:rPr>
        <w:t>B</w:t>
      </w:r>
      <w:r w:rsidR="00C61B3C" w:rsidRPr="00AB751A">
        <w:rPr>
          <w:rFonts w:ascii="ＭＳ ゴシック" w:eastAsia="ＭＳ ゴシック" w:hAnsi="ＭＳ ゴシック" w:cstheme="majorBidi" w:hint="eastAsia"/>
          <w:b/>
          <w:color w:val="000000"/>
          <w:szCs w:val="24"/>
        </w:rPr>
        <w:t>２</w:t>
      </w:r>
      <w:r w:rsidRPr="00AB751A">
        <w:rPr>
          <w:rFonts w:ascii="ＭＳ ゴシック" w:eastAsia="ＭＳ ゴシック" w:hAnsi="ＭＳ ゴシック" w:cstheme="majorBidi"/>
          <w:b/>
          <w:color w:val="000000"/>
          <w:szCs w:val="24"/>
        </w:rPr>
        <w:t>プラス</w:t>
      </w:r>
      <w:r w:rsidRPr="00AB751A">
        <w:rPr>
          <w:rFonts w:ascii="ＭＳ ゴシック" w:eastAsia="ＭＳ ゴシック" w:hAnsi="ＭＳ ゴシック" w:cstheme="majorBidi" w:hint="eastAsia"/>
          <w:b/>
          <w:color w:val="000000"/>
          <w:szCs w:val="24"/>
        </w:rPr>
        <w:t>に（</w:t>
      </w:r>
      <w:r w:rsidR="00C61B3C" w:rsidRPr="00AB751A">
        <w:rPr>
          <w:rFonts w:ascii="ＭＳ ゴシック" w:eastAsia="ＭＳ ゴシック" w:hAnsi="ＭＳ ゴシック" w:cstheme="majorBidi" w:hint="eastAsia"/>
          <w:b/>
          <w:color w:val="000000"/>
          <w:szCs w:val="24"/>
        </w:rPr>
        <w:t>２０</w:t>
      </w:r>
      <w:r w:rsidRPr="00AB751A">
        <w:rPr>
          <w:rFonts w:ascii="ＭＳ ゴシック" w:eastAsia="ＭＳ ゴシック" w:hAnsi="ＭＳ ゴシック" w:cstheme="majorBidi" w:hint="eastAsia"/>
          <w:b/>
          <w:color w:val="000000"/>
          <w:szCs w:val="24"/>
        </w:rPr>
        <w:t>日付、シチズン紙）</w:t>
      </w:r>
      <w:bookmarkEnd w:id="114"/>
      <w:bookmarkEnd w:id="115"/>
      <w:bookmarkEnd w:id="116"/>
    </w:p>
    <w:p w14:paraId="7157A32E" w14:textId="1C8A50EC"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ムーディーズは、国際社会への積極的な関与と構造改革により政治的リスクが軽減されたとし、タンザニアの格付けを</w:t>
      </w:r>
      <w:r w:rsidRPr="007F4C6E">
        <w:rPr>
          <w:rFonts w:ascii="ＭＳ ゴシック" w:eastAsia="ＭＳ ゴシック" w:hAnsi="ＭＳ ゴシック" w:cstheme="minorEastAsia"/>
          <w:color w:val="000000"/>
        </w:rPr>
        <w:t>B</w:t>
      </w:r>
      <w:r w:rsidR="00C61B3C" w:rsidRPr="007F4C6E">
        <w:rPr>
          <w:rFonts w:ascii="ＭＳ ゴシック" w:eastAsia="ＭＳ ゴシック" w:hAnsi="ＭＳ ゴシック" w:cstheme="minorEastAsia" w:hint="eastAsia"/>
          <w:color w:val="000000"/>
        </w:rPr>
        <w:t>２</w:t>
      </w:r>
      <w:r w:rsidRPr="007F4C6E">
        <w:rPr>
          <w:rFonts w:ascii="ＭＳ ゴシック" w:eastAsia="ＭＳ ゴシック" w:hAnsi="ＭＳ ゴシック" w:cstheme="minorEastAsia"/>
          <w:color w:val="000000"/>
        </w:rPr>
        <w:t>プラスとし</w:t>
      </w:r>
      <w:r w:rsidRPr="007F4C6E">
        <w:rPr>
          <w:rFonts w:ascii="ＭＳ ゴシック" w:eastAsia="ＭＳ ゴシック" w:hAnsi="ＭＳ ゴシック" w:cstheme="minorEastAsia" w:hint="eastAsia"/>
          <w:color w:val="000000"/>
        </w:rPr>
        <w:t>た。</w:t>
      </w:r>
    </w:p>
    <w:p w14:paraId="4A1C20A2" w14:textId="2C36ACAF" w:rsidR="007F4C6E" w:rsidRPr="00103C12" w:rsidRDefault="007F4C6E" w:rsidP="000F6253">
      <w:pPr>
        <w:keepNext/>
        <w:numPr>
          <w:ilvl w:val="0"/>
          <w:numId w:val="49"/>
        </w:numPr>
        <w:snapToGrid w:val="0"/>
        <w:spacing w:line="0" w:lineRule="atLeast"/>
        <w:jc w:val="left"/>
        <w:outlineLvl w:val="1"/>
        <w:rPr>
          <w:rFonts w:ascii="ＭＳ ゴシック" w:eastAsia="ＭＳ ゴシック" w:hAnsi="ＭＳ ゴシック" w:cstheme="majorBidi"/>
          <w:b/>
          <w:color w:val="000000"/>
          <w:szCs w:val="24"/>
        </w:rPr>
      </w:pPr>
      <w:bookmarkStart w:id="117" w:name="_Toc134517867"/>
      <w:bookmarkStart w:id="118" w:name="_Toc134517944"/>
      <w:bookmarkStart w:id="119" w:name="_Toc134518366"/>
      <w:r w:rsidRPr="00103C12">
        <w:rPr>
          <w:rFonts w:ascii="ＭＳ ゴシック" w:eastAsia="ＭＳ ゴシック" w:hAnsi="ＭＳ ゴシック" w:cstheme="majorBidi" w:hint="eastAsia"/>
          <w:b/>
          <w:color w:val="000000"/>
          <w:szCs w:val="24"/>
        </w:rPr>
        <w:t>東アフリカ商業物流センターの建設開始（</w:t>
      </w:r>
      <w:r w:rsidR="00C61B3C" w:rsidRPr="00103C12">
        <w:rPr>
          <w:rFonts w:ascii="ＭＳ ゴシック" w:eastAsia="ＭＳ ゴシック" w:hAnsi="ＭＳ ゴシック" w:cstheme="majorBidi" w:hint="eastAsia"/>
          <w:b/>
          <w:color w:val="000000"/>
          <w:szCs w:val="24"/>
        </w:rPr>
        <w:t>２１</w:t>
      </w:r>
      <w:r w:rsidRPr="00103C12">
        <w:rPr>
          <w:rFonts w:ascii="ＭＳ ゴシック" w:eastAsia="ＭＳ ゴシック" w:hAnsi="ＭＳ ゴシック" w:cstheme="majorBidi" w:hint="eastAsia"/>
          <w:b/>
          <w:color w:val="000000"/>
          <w:szCs w:val="24"/>
        </w:rPr>
        <w:t>日付、シチズン紙、デイリーニュース紙）</w:t>
      </w:r>
      <w:bookmarkEnd w:id="117"/>
      <w:bookmarkEnd w:id="118"/>
      <w:bookmarkEnd w:id="119"/>
    </w:p>
    <w:p w14:paraId="341CC9AF" w14:textId="7ED73051" w:rsidR="007F4C6E" w:rsidRPr="007F4C6E" w:rsidRDefault="00C61B3C"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１</w:t>
      </w:r>
      <w:r w:rsidR="007F4C6E" w:rsidRPr="007F4C6E">
        <w:rPr>
          <w:rFonts w:ascii="ＭＳ ゴシック" w:eastAsia="ＭＳ ゴシック" w:hAnsi="ＭＳ ゴシック" w:cstheme="minorEastAsia"/>
          <w:color w:val="000000"/>
        </w:rPr>
        <w:t>,</w:t>
      </w:r>
      <w:r w:rsidRPr="007F4C6E">
        <w:rPr>
          <w:rFonts w:ascii="ＭＳ ゴシック" w:eastAsia="ＭＳ ゴシック" w:hAnsi="ＭＳ ゴシック" w:cstheme="minorEastAsia" w:hint="eastAsia"/>
          <w:color w:val="000000"/>
        </w:rPr>
        <w:t>９５０</w:t>
      </w:r>
      <w:r w:rsidR="007F4C6E" w:rsidRPr="007F4C6E">
        <w:rPr>
          <w:rFonts w:ascii="ＭＳ ゴシック" w:eastAsia="ＭＳ ゴシック" w:hAnsi="ＭＳ ゴシック" w:cstheme="minorEastAsia"/>
          <w:color w:val="000000"/>
        </w:rPr>
        <w:t>億シリング相当の東アフリカ商業物流センターの建設がダルエスサラーム・ウブンゴ県で開始された。中国企業による建設後には、</w:t>
      </w:r>
      <w:r w:rsidRPr="007F4C6E">
        <w:rPr>
          <w:rFonts w:ascii="ＭＳ ゴシック" w:eastAsia="ＭＳ ゴシック" w:hAnsi="ＭＳ ゴシック" w:cstheme="minorEastAsia" w:hint="eastAsia"/>
          <w:color w:val="000000"/>
        </w:rPr>
        <w:t>２</w:t>
      </w:r>
      <w:r w:rsidR="007F4C6E" w:rsidRPr="007F4C6E">
        <w:rPr>
          <w:rFonts w:ascii="ＭＳ ゴシック" w:eastAsia="ＭＳ ゴシック" w:hAnsi="ＭＳ ゴシック" w:cstheme="minorEastAsia"/>
          <w:color w:val="000000"/>
        </w:rPr>
        <w:t>,</w:t>
      </w:r>
      <w:r w:rsidRPr="007F4C6E">
        <w:rPr>
          <w:rFonts w:ascii="ＭＳ ゴシック" w:eastAsia="ＭＳ ゴシック" w:hAnsi="ＭＳ ゴシック" w:cstheme="minorEastAsia" w:hint="eastAsia"/>
          <w:color w:val="000000"/>
        </w:rPr>
        <w:t>０００</w:t>
      </w:r>
      <w:r w:rsidR="007F4C6E" w:rsidRPr="007F4C6E">
        <w:rPr>
          <w:rFonts w:ascii="ＭＳ ゴシック" w:eastAsia="ＭＳ ゴシック" w:hAnsi="ＭＳ ゴシック" w:cstheme="minorEastAsia"/>
          <w:color w:val="000000"/>
        </w:rPr>
        <w:t>の店舗が入り、約</w:t>
      </w:r>
      <w:r w:rsidRPr="007F4C6E">
        <w:rPr>
          <w:rFonts w:ascii="ＭＳ ゴシック" w:eastAsia="ＭＳ ゴシック" w:hAnsi="ＭＳ ゴシック" w:cstheme="minorEastAsia" w:hint="eastAsia"/>
          <w:color w:val="000000"/>
        </w:rPr>
        <w:t>１５</w:t>
      </w:r>
      <w:r w:rsidR="007F4C6E" w:rsidRPr="007F4C6E">
        <w:rPr>
          <w:rFonts w:ascii="ＭＳ ゴシック" w:eastAsia="ＭＳ ゴシック" w:hAnsi="ＭＳ ゴシック" w:cstheme="minorEastAsia"/>
          <w:color w:val="000000"/>
        </w:rPr>
        <w:t>,</w:t>
      </w:r>
      <w:r w:rsidRPr="007F4C6E">
        <w:rPr>
          <w:rFonts w:ascii="ＭＳ ゴシック" w:eastAsia="ＭＳ ゴシック" w:hAnsi="ＭＳ ゴシック" w:cstheme="minorEastAsia" w:hint="eastAsia"/>
          <w:color w:val="000000"/>
        </w:rPr>
        <w:t>０００</w:t>
      </w:r>
      <w:r w:rsidR="007F4C6E" w:rsidRPr="007F4C6E">
        <w:rPr>
          <w:rFonts w:ascii="ＭＳ ゴシック" w:eastAsia="ＭＳ ゴシック" w:hAnsi="ＭＳ ゴシック" w:cstheme="minorEastAsia"/>
          <w:color w:val="000000"/>
        </w:rPr>
        <w:t>の直接雇用と約</w:t>
      </w:r>
      <w:r w:rsidRPr="007F4C6E">
        <w:rPr>
          <w:rFonts w:ascii="ＭＳ ゴシック" w:eastAsia="ＭＳ ゴシック" w:hAnsi="ＭＳ ゴシック" w:cstheme="minorEastAsia" w:hint="eastAsia"/>
          <w:color w:val="000000"/>
        </w:rPr>
        <w:t>５０</w:t>
      </w:r>
      <w:r w:rsidR="007F4C6E" w:rsidRPr="007F4C6E">
        <w:rPr>
          <w:rFonts w:ascii="ＭＳ ゴシック" w:eastAsia="ＭＳ ゴシック" w:hAnsi="ＭＳ ゴシック" w:cstheme="minorEastAsia"/>
          <w:color w:val="000000"/>
        </w:rPr>
        <w:t>,</w:t>
      </w:r>
      <w:r w:rsidRPr="007F4C6E">
        <w:rPr>
          <w:rFonts w:ascii="ＭＳ ゴシック" w:eastAsia="ＭＳ ゴシック" w:hAnsi="ＭＳ ゴシック" w:cstheme="minorEastAsia" w:hint="eastAsia"/>
          <w:color w:val="000000"/>
        </w:rPr>
        <w:t>０００</w:t>
      </w:r>
      <w:r w:rsidR="007F4C6E" w:rsidRPr="007F4C6E">
        <w:rPr>
          <w:rFonts w:ascii="ＭＳ ゴシック" w:eastAsia="ＭＳ ゴシック" w:hAnsi="ＭＳ ゴシック" w:cstheme="minorEastAsia"/>
          <w:color w:val="000000"/>
        </w:rPr>
        <w:t>の間接雇用が創出される予定。</w:t>
      </w:r>
    </w:p>
    <w:p w14:paraId="4F720874" w14:textId="17EF7407" w:rsidR="007F4C6E" w:rsidRPr="00103C12" w:rsidRDefault="007F4C6E" w:rsidP="000F6253">
      <w:pPr>
        <w:keepNext/>
        <w:numPr>
          <w:ilvl w:val="0"/>
          <w:numId w:val="49"/>
        </w:numPr>
        <w:snapToGrid w:val="0"/>
        <w:spacing w:line="0" w:lineRule="atLeast"/>
        <w:jc w:val="left"/>
        <w:outlineLvl w:val="1"/>
        <w:rPr>
          <w:rFonts w:ascii="ＭＳ ゴシック" w:eastAsia="ＭＳ ゴシック" w:hAnsi="ＭＳ ゴシック" w:cstheme="majorBidi"/>
          <w:b/>
          <w:color w:val="000000"/>
          <w:szCs w:val="24"/>
        </w:rPr>
      </w:pPr>
      <w:bookmarkStart w:id="120" w:name="_Toc134517868"/>
      <w:bookmarkStart w:id="121" w:name="_Toc134517945"/>
      <w:bookmarkStart w:id="122" w:name="_Toc134518367"/>
      <w:r w:rsidRPr="00103C12">
        <w:rPr>
          <w:rFonts w:ascii="ＭＳ ゴシック" w:eastAsia="ＭＳ ゴシック" w:hAnsi="ＭＳ ゴシック" w:cstheme="majorBidi" w:hint="eastAsia"/>
          <w:b/>
          <w:color w:val="000000"/>
          <w:szCs w:val="24"/>
        </w:rPr>
        <w:t>キゴンゴ・ブシシ橋の建設、</w:t>
      </w:r>
      <w:r w:rsidR="00C61B3C" w:rsidRPr="00103C12">
        <w:rPr>
          <w:rFonts w:ascii="ＭＳ ゴシック" w:eastAsia="ＭＳ ゴシック" w:hAnsi="ＭＳ ゴシック" w:cstheme="majorBidi" w:hint="eastAsia"/>
          <w:b/>
          <w:color w:val="000000"/>
          <w:szCs w:val="24"/>
        </w:rPr>
        <w:t>７２</w:t>
      </w:r>
      <w:r w:rsidRPr="00103C12">
        <w:rPr>
          <w:rFonts w:ascii="ＭＳ ゴシック" w:eastAsia="ＭＳ ゴシック" w:hAnsi="ＭＳ ゴシック" w:cstheme="majorBidi" w:hint="eastAsia"/>
          <w:b/>
          <w:color w:val="000000"/>
          <w:szCs w:val="24"/>
        </w:rPr>
        <w:t>％</w:t>
      </w:r>
      <w:r w:rsidR="0066196C" w:rsidRPr="00103C12">
        <w:rPr>
          <w:rFonts w:ascii="ＭＳ ゴシック" w:eastAsia="ＭＳ ゴシック" w:hAnsi="ＭＳ ゴシック" w:cstheme="majorBidi" w:hint="eastAsia"/>
          <w:b/>
          <w:color w:val="000000"/>
          <w:szCs w:val="24"/>
        </w:rPr>
        <w:t>の</w:t>
      </w:r>
      <w:r w:rsidRPr="00103C12">
        <w:rPr>
          <w:rFonts w:ascii="ＭＳ ゴシック" w:eastAsia="ＭＳ ゴシック" w:hAnsi="ＭＳ ゴシック" w:cstheme="majorBidi" w:hint="eastAsia"/>
          <w:b/>
          <w:color w:val="000000"/>
          <w:szCs w:val="24"/>
        </w:rPr>
        <w:t>進捗（</w:t>
      </w:r>
      <w:r w:rsidR="00C61B3C" w:rsidRPr="00103C12">
        <w:rPr>
          <w:rFonts w:ascii="ＭＳ ゴシック" w:eastAsia="ＭＳ ゴシック" w:hAnsi="ＭＳ ゴシック" w:cstheme="majorBidi" w:hint="eastAsia"/>
          <w:b/>
          <w:color w:val="000000"/>
          <w:szCs w:val="24"/>
        </w:rPr>
        <w:t>２４</w:t>
      </w:r>
      <w:r w:rsidRPr="00103C12">
        <w:rPr>
          <w:rFonts w:ascii="ＭＳ ゴシック" w:eastAsia="ＭＳ ゴシック" w:hAnsi="ＭＳ ゴシック" w:cstheme="majorBidi" w:hint="eastAsia"/>
          <w:b/>
          <w:color w:val="000000"/>
          <w:szCs w:val="24"/>
        </w:rPr>
        <w:t>日付、デイリーニュース紙）</w:t>
      </w:r>
      <w:bookmarkEnd w:id="120"/>
      <w:bookmarkEnd w:id="121"/>
      <w:bookmarkEnd w:id="122"/>
    </w:p>
    <w:p w14:paraId="64BB27B9" w14:textId="518DFA41"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ムワンザ州のビクトリア湖に架かるキゴンゴ・ブシシ橋の建設は</w:t>
      </w:r>
      <w:r w:rsidR="00C61B3C" w:rsidRPr="007F4C6E">
        <w:rPr>
          <w:rFonts w:ascii="ＭＳ ゴシック" w:eastAsia="ＭＳ ゴシック" w:hAnsi="ＭＳ ゴシック" w:cstheme="minorEastAsia" w:hint="eastAsia"/>
          <w:color w:val="000000"/>
        </w:rPr>
        <w:t>７２</w:t>
      </w:r>
      <w:r w:rsidRPr="007F4C6E">
        <w:rPr>
          <w:rFonts w:ascii="ＭＳ ゴシック" w:eastAsia="ＭＳ ゴシック" w:hAnsi="ＭＳ ゴシック" w:cstheme="minorEastAsia" w:hint="eastAsia"/>
          <w:color w:val="000000"/>
        </w:rPr>
        <w:t>％進捗し、</w:t>
      </w:r>
      <w:r w:rsidR="00C61B3C" w:rsidRPr="007F4C6E">
        <w:rPr>
          <w:rFonts w:ascii="ＭＳ ゴシック" w:eastAsia="ＭＳ ゴシック" w:hAnsi="ＭＳ ゴシック" w:cstheme="minorEastAsia" w:hint="eastAsia"/>
          <w:color w:val="000000"/>
        </w:rPr>
        <w:t>２０２４</w:t>
      </w:r>
      <w:r w:rsidRPr="007F4C6E">
        <w:rPr>
          <w:rFonts w:ascii="ＭＳ ゴシック" w:eastAsia="ＭＳ ゴシック" w:hAnsi="ＭＳ ゴシック" w:cstheme="minorEastAsia"/>
          <w:color w:val="000000"/>
        </w:rPr>
        <w:t>年</w:t>
      </w:r>
      <w:r w:rsidR="00C61B3C" w:rsidRPr="007F4C6E">
        <w:rPr>
          <w:rFonts w:ascii="ＭＳ ゴシック" w:eastAsia="ＭＳ ゴシック" w:hAnsi="ＭＳ ゴシック" w:cstheme="minorEastAsia" w:hint="eastAsia"/>
          <w:color w:val="000000"/>
        </w:rPr>
        <w:t>２</w:t>
      </w:r>
      <w:r w:rsidRPr="007F4C6E">
        <w:rPr>
          <w:rFonts w:ascii="ＭＳ ゴシック" w:eastAsia="ＭＳ ゴシック" w:hAnsi="ＭＳ ゴシック" w:cstheme="minorEastAsia"/>
          <w:color w:val="000000"/>
        </w:rPr>
        <w:t>月に完了予定</w:t>
      </w:r>
      <w:r w:rsidRPr="007F4C6E">
        <w:rPr>
          <w:rFonts w:ascii="ＭＳ ゴシック" w:eastAsia="ＭＳ ゴシック" w:hAnsi="ＭＳ ゴシック" w:cstheme="minorEastAsia" w:hint="eastAsia"/>
          <w:color w:val="000000"/>
        </w:rPr>
        <w:t>。</w:t>
      </w:r>
    </w:p>
    <w:p w14:paraId="7AEFDF63" w14:textId="7A110F6E" w:rsidR="007F4C6E" w:rsidRPr="00103C12" w:rsidRDefault="00B34DFA" w:rsidP="000F6253">
      <w:pPr>
        <w:keepNext/>
        <w:numPr>
          <w:ilvl w:val="0"/>
          <w:numId w:val="49"/>
        </w:numPr>
        <w:snapToGrid w:val="0"/>
        <w:spacing w:line="0" w:lineRule="atLeast"/>
        <w:jc w:val="left"/>
        <w:outlineLvl w:val="1"/>
        <w:rPr>
          <w:rFonts w:ascii="ＭＳ ゴシック" w:eastAsia="ＭＳ ゴシック" w:hAnsi="ＭＳ ゴシック" w:cstheme="majorBidi"/>
          <w:b/>
          <w:color w:val="000000"/>
          <w:szCs w:val="24"/>
        </w:rPr>
      </w:pPr>
      <w:bookmarkStart w:id="123" w:name="_Toc134517869"/>
      <w:bookmarkStart w:id="124" w:name="_Toc134517946"/>
      <w:bookmarkStart w:id="125" w:name="_Toc134518368"/>
      <w:r w:rsidRPr="00103C12">
        <w:rPr>
          <w:rFonts w:ascii="ＭＳ ゴシック" w:eastAsia="ＭＳ ゴシック" w:hAnsi="ＭＳ ゴシック" w:cstheme="majorBidi" w:hint="eastAsia"/>
          <w:b/>
          <w:color w:val="000000"/>
          <w:szCs w:val="24"/>
        </w:rPr>
        <w:t>ベンジャミン・ムカパ</w:t>
      </w:r>
      <w:r w:rsidR="007F4C6E" w:rsidRPr="00103C12">
        <w:rPr>
          <w:rFonts w:ascii="ＭＳ ゴシック" w:eastAsia="ＭＳ ゴシック" w:hAnsi="ＭＳ ゴシック" w:cstheme="majorBidi" w:hint="eastAsia"/>
          <w:b/>
          <w:color w:val="000000"/>
          <w:szCs w:val="24"/>
        </w:rPr>
        <w:t>病院、遠隔医療の提供を開始予定（</w:t>
      </w:r>
      <w:r w:rsidR="00C61B3C" w:rsidRPr="00103C12">
        <w:rPr>
          <w:rFonts w:ascii="ＭＳ ゴシック" w:eastAsia="ＭＳ ゴシック" w:hAnsi="ＭＳ ゴシック" w:cstheme="majorBidi" w:hint="eastAsia"/>
          <w:b/>
          <w:color w:val="000000"/>
          <w:szCs w:val="24"/>
        </w:rPr>
        <w:t>２９</w:t>
      </w:r>
      <w:r w:rsidR="007F4C6E" w:rsidRPr="00103C12">
        <w:rPr>
          <w:rFonts w:ascii="ＭＳ ゴシック" w:eastAsia="ＭＳ ゴシック" w:hAnsi="ＭＳ ゴシック" w:cstheme="majorBidi" w:hint="eastAsia"/>
          <w:b/>
          <w:color w:val="000000"/>
          <w:szCs w:val="24"/>
        </w:rPr>
        <w:t>日付、シチズン紙）</w:t>
      </w:r>
      <w:bookmarkEnd w:id="123"/>
      <w:bookmarkEnd w:id="124"/>
      <w:bookmarkEnd w:id="125"/>
    </w:p>
    <w:p w14:paraId="5F59CA7B" w14:textId="77777777" w:rsidR="007F4C6E" w:rsidRPr="007F4C6E" w:rsidRDefault="007F4C6E" w:rsidP="007F4C6E">
      <w:pPr>
        <w:ind w:leftChars="175" w:left="420" w:rightChars="100" w:right="240"/>
        <w:rPr>
          <w:rFonts w:ascii="ＭＳ ゴシック" w:eastAsia="ＭＳ ゴシック" w:hAnsi="ＭＳ ゴシック" w:cstheme="minorEastAsia"/>
          <w:color w:val="000000"/>
          <w:szCs w:val="24"/>
        </w:rPr>
      </w:pPr>
      <w:r w:rsidRPr="007F4C6E">
        <w:rPr>
          <w:rFonts w:ascii="ＭＳ ゴシック" w:eastAsia="ＭＳ ゴシック" w:hAnsi="ＭＳ ゴシック" w:cstheme="minorEastAsia" w:hint="eastAsia"/>
          <w:color w:val="000000"/>
          <w:szCs w:val="24"/>
        </w:rPr>
        <w:t>ベンジャミン・ムカパ病院</w:t>
      </w:r>
      <w:r w:rsidRPr="007F4C6E">
        <w:rPr>
          <w:rFonts w:ascii="ＭＳ ゴシック" w:eastAsia="ＭＳ ゴシック" w:hAnsi="ＭＳ ゴシック" w:cstheme="minorEastAsia"/>
          <w:color w:val="000000"/>
          <w:szCs w:val="24"/>
        </w:rPr>
        <w:t>は、専門的な医療サービスを受けられない国内の遠隔地の市民を対象に、遠隔医療サービスの提供を開始</w:t>
      </w:r>
      <w:r w:rsidRPr="007F4C6E">
        <w:rPr>
          <w:rFonts w:ascii="ＭＳ ゴシック" w:eastAsia="ＭＳ ゴシック" w:hAnsi="ＭＳ ゴシック" w:cstheme="minorEastAsia" w:hint="eastAsia"/>
          <w:color w:val="000000"/>
          <w:szCs w:val="24"/>
        </w:rPr>
        <w:t>予定</w:t>
      </w:r>
      <w:r w:rsidRPr="007F4C6E">
        <w:rPr>
          <w:rFonts w:ascii="ＭＳ ゴシック" w:eastAsia="ＭＳ ゴシック" w:hAnsi="ＭＳ ゴシック" w:cstheme="minorEastAsia"/>
          <w:color w:val="000000"/>
          <w:szCs w:val="24"/>
        </w:rPr>
        <w:t>。</w:t>
      </w:r>
      <w:r w:rsidRPr="007F4C6E">
        <w:rPr>
          <w:rFonts w:ascii="ＭＳ ゴシック" w:eastAsia="ＭＳ ゴシック" w:hAnsi="ＭＳ ゴシック" w:cstheme="minorEastAsia" w:hint="eastAsia"/>
          <w:color w:val="000000"/>
          <w:szCs w:val="24"/>
        </w:rPr>
        <w:t>相互接続</w:t>
      </w:r>
      <w:r w:rsidRPr="007F4C6E">
        <w:rPr>
          <w:rFonts w:ascii="ＭＳ ゴシック" w:eastAsia="ＭＳ ゴシック" w:hAnsi="ＭＳ ゴシック" w:cstheme="minorEastAsia" w:hint="eastAsia"/>
          <w:color w:val="000000"/>
          <w:szCs w:val="24"/>
        </w:rPr>
        <w:lastRenderedPageBreak/>
        <w:t>技術を国内のさまざまな地域とリンクさせている。</w:t>
      </w:r>
    </w:p>
    <w:p w14:paraId="12B9B1B8" w14:textId="0E4BF558" w:rsidR="007F4C6E" w:rsidRPr="00103C12" w:rsidRDefault="007F4C6E" w:rsidP="000F6253">
      <w:pPr>
        <w:keepNext/>
        <w:numPr>
          <w:ilvl w:val="0"/>
          <w:numId w:val="49"/>
        </w:numPr>
        <w:snapToGrid w:val="0"/>
        <w:spacing w:line="0" w:lineRule="atLeast"/>
        <w:jc w:val="left"/>
        <w:outlineLvl w:val="1"/>
        <w:rPr>
          <w:rFonts w:ascii="ＭＳ ゴシック" w:eastAsia="ＭＳ ゴシック" w:hAnsi="ＭＳ ゴシック" w:cstheme="majorBidi"/>
          <w:b/>
          <w:color w:val="000000"/>
          <w:szCs w:val="24"/>
        </w:rPr>
      </w:pPr>
      <w:bookmarkStart w:id="126" w:name="_Toc134517870"/>
      <w:bookmarkStart w:id="127" w:name="_Toc134517947"/>
      <w:bookmarkStart w:id="128" w:name="_Toc134518369"/>
      <w:r w:rsidRPr="00103C12">
        <w:rPr>
          <w:rFonts w:ascii="ＭＳ ゴシック" w:eastAsia="ＭＳ ゴシック" w:hAnsi="ＭＳ ゴシック" w:cstheme="majorBidi" w:hint="eastAsia"/>
          <w:b/>
          <w:color w:val="000000"/>
          <w:szCs w:val="24"/>
        </w:rPr>
        <w:t>新投資法、成立間近（</w:t>
      </w:r>
      <w:r w:rsidR="00C61B3C" w:rsidRPr="00103C12">
        <w:rPr>
          <w:rFonts w:ascii="ＭＳ ゴシック" w:eastAsia="ＭＳ ゴシック" w:hAnsi="ＭＳ ゴシック" w:cstheme="majorBidi" w:hint="eastAsia"/>
          <w:b/>
          <w:color w:val="000000"/>
          <w:szCs w:val="24"/>
        </w:rPr>
        <w:t>２５</w:t>
      </w:r>
      <w:r w:rsidRPr="00103C12">
        <w:rPr>
          <w:rFonts w:ascii="ＭＳ ゴシック" w:eastAsia="ＭＳ ゴシック" w:hAnsi="ＭＳ ゴシック" w:cstheme="majorBidi" w:hint="eastAsia"/>
          <w:b/>
          <w:color w:val="000000"/>
          <w:szCs w:val="24"/>
        </w:rPr>
        <w:t>日付、シチズン紙）</w:t>
      </w:r>
      <w:bookmarkEnd w:id="126"/>
      <w:bookmarkEnd w:id="127"/>
      <w:bookmarkEnd w:id="128"/>
    </w:p>
    <w:p w14:paraId="78E39BEF" w14:textId="5F07CE17"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color w:val="000000"/>
        </w:rPr>
        <w:t>投資環境の改善を目的とする投資法（</w:t>
      </w:r>
      <w:r w:rsidR="00C61B3C" w:rsidRPr="007F4C6E">
        <w:rPr>
          <w:rFonts w:ascii="ＭＳ ゴシック" w:eastAsia="ＭＳ ゴシック" w:hAnsi="ＭＳ ゴシック" w:cstheme="minorEastAsia" w:hint="eastAsia"/>
          <w:color w:val="000000"/>
        </w:rPr>
        <w:t>２０２２</w:t>
      </w:r>
      <w:r w:rsidRPr="007F4C6E">
        <w:rPr>
          <w:rFonts w:ascii="ＭＳ ゴシック" w:eastAsia="ＭＳ ゴシック" w:hAnsi="ＭＳ ゴシック" w:cstheme="minorEastAsia"/>
          <w:color w:val="000000"/>
        </w:rPr>
        <w:t>年）の成立が間近となっている。新法では、</w:t>
      </w:r>
      <w:r w:rsidR="00C61B3C" w:rsidRPr="007F4C6E">
        <w:rPr>
          <w:rFonts w:ascii="ＭＳ ゴシック" w:eastAsia="ＭＳ ゴシック" w:hAnsi="ＭＳ ゴシック" w:cstheme="minorEastAsia" w:hint="eastAsia"/>
          <w:color w:val="000000"/>
        </w:rPr>
        <w:t>２０１８</w:t>
      </w:r>
      <w:r w:rsidRPr="007F4C6E">
        <w:rPr>
          <w:rFonts w:ascii="ＭＳ ゴシック" w:eastAsia="ＭＳ ゴシック" w:hAnsi="ＭＳ ゴシック" w:cstheme="minorEastAsia"/>
          <w:color w:val="000000"/>
        </w:rPr>
        <w:t>年の同法改正を修正し、外国人投資家がタンザニア投資センター（TIC）や政府との紛争を国際仲裁で解決することを認めており、また最低投資資本金の引き下げ、TIC</w:t>
      </w:r>
      <w:r w:rsidR="00B34DFA">
        <w:rPr>
          <w:rFonts w:ascii="ＭＳ ゴシック" w:eastAsia="ＭＳ ゴシック" w:hAnsi="ＭＳ ゴシック" w:cstheme="minorEastAsia"/>
          <w:color w:val="000000"/>
        </w:rPr>
        <w:t>による投資家のための統合電子システム設立等を定めており</w:t>
      </w:r>
      <w:r w:rsidRPr="007F4C6E">
        <w:rPr>
          <w:rFonts w:ascii="ＭＳ ゴシック" w:eastAsia="ＭＳ ゴシック" w:hAnsi="ＭＳ ゴシック" w:cstheme="minorEastAsia"/>
          <w:color w:val="000000"/>
        </w:rPr>
        <w:t>、注目が予想される。</w:t>
      </w:r>
    </w:p>
    <w:p w14:paraId="4EE21396" w14:textId="215C0B71" w:rsidR="007F4C6E" w:rsidRPr="00103C12" w:rsidRDefault="007F4C6E" w:rsidP="000F6253">
      <w:pPr>
        <w:keepNext/>
        <w:numPr>
          <w:ilvl w:val="0"/>
          <w:numId w:val="49"/>
        </w:numPr>
        <w:snapToGrid w:val="0"/>
        <w:spacing w:line="0" w:lineRule="atLeast"/>
        <w:jc w:val="left"/>
        <w:outlineLvl w:val="1"/>
        <w:rPr>
          <w:rFonts w:ascii="ＭＳ ゴシック" w:eastAsia="ＭＳ ゴシック" w:hAnsi="ＭＳ ゴシック" w:cstheme="majorBidi"/>
          <w:b/>
          <w:color w:val="000000"/>
          <w:szCs w:val="24"/>
        </w:rPr>
      </w:pPr>
      <w:bookmarkStart w:id="129" w:name="_Toc134517871"/>
      <w:bookmarkStart w:id="130" w:name="_Toc134517948"/>
      <w:bookmarkStart w:id="131" w:name="_Toc134518370"/>
      <w:r w:rsidRPr="00103C12">
        <w:rPr>
          <w:rFonts w:ascii="ＭＳ ゴシック" w:eastAsia="ＭＳ ゴシック" w:hAnsi="ＭＳ ゴシック" w:cstheme="majorBidi" w:hint="eastAsia"/>
          <w:b/>
          <w:color w:val="000000"/>
          <w:szCs w:val="24"/>
        </w:rPr>
        <w:t>政府、ダルエスサラーム・ザンジバル間の架橋建設の協議進める（</w:t>
      </w:r>
      <w:r w:rsidR="00C61B3C" w:rsidRPr="00103C12">
        <w:rPr>
          <w:rFonts w:ascii="ＭＳ ゴシック" w:eastAsia="ＭＳ ゴシック" w:hAnsi="ＭＳ ゴシック" w:cstheme="majorBidi" w:hint="eastAsia"/>
          <w:b/>
          <w:color w:val="000000"/>
          <w:szCs w:val="24"/>
        </w:rPr>
        <w:t>２９</w:t>
      </w:r>
      <w:r w:rsidRPr="00103C12">
        <w:rPr>
          <w:rFonts w:ascii="ＭＳ ゴシック" w:eastAsia="ＭＳ ゴシック" w:hAnsi="ＭＳ ゴシック" w:cstheme="majorBidi" w:hint="eastAsia"/>
          <w:b/>
          <w:color w:val="000000"/>
          <w:szCs w:val="24"/>
        </w:rPr>
        <w:t>日付、シチズン紙、デイリーニュース紙）</w:t>
      </w:r>
      <w:bookmarkEnd w:id="129"/>
      <w:bookmarkEnd w:id="130"/>
      <w:bookmarkEnd w:id="131"/>
    </w:p>
    <w:p w14:paraId="521653C2" w14:textId="00C09717"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建設・運輸副大臣は、ダルエスサラーム・ザンジバル間の約</w:t>
      </w:r>
      <w:r w:rsidR="00C61B3C" w:rsidRPr="007F4C6E">
        <w:rPr>
          <w:rFonts w:ascii="ＭＳ ゴシック" w:eastAsia="ＭＳ ゴシック" w:hAnsi="ＭＳ ゴシック" w:cstheme="minorEastAsia" w:hint="eastAsia"/>
          <w:color w:val="000000"/>
        </w:rPr>
        <w:t>５０</w:t>
      </w:r>
      <w:r w:rsidRPr="007F4C6E">
        <w:rPr>
          <w:rFonts w:ascii="ＭＳ ゴシック" w:eastAsia="ＭＳ ゴシック" w:hAnsi="ＭＳ ゴシック" w:cstheme="minorEastAsia"/>
          <w:color w:val="000000"/>
        </w:rPr>
        <w:t>キロの</w:t>
      </w:r>
      <w:r w:rsidRPr="007F4C6E">
        <w:rPr>
          <w:rFonts w:ascii="ＭＳ ゴシック" w:eastAsia="ＭＳ ゴシック" w:hAnsi="ＭＳ ゴシック" w:cstheme="minorEastAsia" w:hint="eastAsia"/>
          <w:color w:val="000000"/>
        </w:rPr>
        <w:t>架橋建設に</w:t>
      </w:r>
      <w:r w:rsidRPr="007F4C6E">
        <w:rPr>
          <w:rFonts w:ascii="ＭＳ ゴシック" w:eastAsia="ＭＳ ゴシック" w:hAnsi="ＭＳ ゴシック" w:cstheme="minorEastAsia"/>
          <w:color w:val="000000"/>
        </w:rPr>
        <w:t>関する協議が進んでいること</w:t>
      </w:r>
      <w:r w:rsidRPr="007F4C6E">
        <w:rPr>
          <w:rFonts w:ascii="ＭＳ ゴシック" w:eastAsia="ＭＳ ゴシック" w:hAnsi="ＭＳ ゴシック" w:cstheme="minorEastAsia" w:hint="eastAsia"/>
          <w:color w:val="000000"/>
        </w:rPr>
        <w:t>、また、建設に関心のある中国企業（</w:t>
      </w:r>
      <w:r w:rsidRPr="007F4C6E">
        <w:rPr>
          <w:rFonts w:ascii="ＭＳ ゴシック" w:eastAsia="ＭＳ ゴシック" w:hAnsi="ＭＳ ゴシック" w:cstheme="minorEastAsia"/>
          <w:color w:val="000000"/>
        </w:rPr>
        <w:t>M/S China Overseas Engineering Group Company</w:t>
      </w:r>
      <w:r w:rsidRPr="007F4C6E">
        <w:rPr>
          <w:rFonts w:ascii="ＭＳ ゴシック" w:eastAsia="ＭＳ ゴシック" w:hAnsi="ＭＳ ゴシック" w:cstheme="minorEastAsia" w:hint="eastAsia"/>
          <w:color w:val="000000"/>
        </w:rPr>
        <w:t>）</w:t>
      </w:r>
      <w:r w:rsidRPr="007F4C6E">
        <w:rPr>
          <w:rFonts w:ascii="ＭＳ ゴシック" w:eastAsia="ＭＳ ゴシック" w:hAnsi="ＭＳ ゴシック" w:cstheme="minorEastAsia"/>
          <w:color w:val="000000"/>
        </w:rPr>
        <w:t>と</w:t>
      </w:r>
      <w:r w:rsidRPr="007F4C6E">
        <w:rPr>
          <w:rFonts w:ascii="ＭＳ ゴシック" w:eastAsia="ＭＳ ゴシック" w:hAnsi="ＭＳ ゴシック" w:cstheme="minorEastAsia" w:hint="eastAsia"/>
          <w:color w:val="000000"/>
        </w:rPr>
        <w:t>政府が</w:t>
      </w:r>
      <w:r w:rsidRPr="007F4C6E">
        <w:rPr>
          <w:rFonts w:ascii="ＭＳ ゴシック" w:eastAsia="ＭＳ ゴシック" w:hAnsi="ＭＳ ゴシック" w:cstheme="minorEastAsia"/>
          <w:color w:val="000000"/>
        </w:rPr>
        <w:t>会談したことを国会で明らかに</w:t>
      </w:r>
      <w:r w:rsidRPr="007F4C6E">
        <w:rPr>
          <w:rFonts w:ascii="ＭＳ ゴシック" w:eastAsia="ＭＳ ゴシック" w:hAnsi="ＭＳ ゴシック" w:cstheme="minorEastAsia" w:hint="eastAsia"/>
          <w:color w:val="000000"/>
        </w:rPr>
        <w:t>した。</w:t>
      </w:r>
    </w:p>
    <w:p w14:paraId="3D981364" w14:textId="0FAA9FAA" w:rsidR="007F4C6E" w:rsidRPr="00103C12" w:rsidRDefault="007F4C6E" w:rsidP="000F6253">
      <w:pPr>
        <w:keepNext/>
        <w:numPr>
          <w:ilvl w:val="0"/>
          <w:numId w:val="49"/>
        </w:numPr>
        <w:snapToGrid w:val="0"/>
        <w:spacing w:line="0" w:lineRule="atLeast"/>
        <w:jc w:val="left"/>
        <w:outlineLvl w:val="1"/>
        <w:rPr>
          <w:rFonts w:ascii="ＭＳ ゴシック" w:eastAsia="ＭＳ ゴシック" w:hAnsi="ＭＳ ゴシック" w:cstheme="majorBidi"/>
          <w:b/>
          <w:color w:val="000000"/>
          <w:szCs w:val="24"/>
        </w:rPr>
      </w:pPr>
      <w:bookmarkStart w:id="132" w:name="_Toc134517872"/>
      <w:bookmarkStart w:id="133" w:name="_Toc134517949"/>
      <w:bookmarkStart w:id="134" w:name="_Toc134518371"/>
      <w:r w:rsidRPr="00103C12">
        <w:rPr>
          <w:rFonts w:ascii="ＭＳ ゴシック" w:eastAsia="ＭＳ ゴシック" w:hAnsi="ＭＳ ゴシック" w:cstheme="majorBidi" w:hint="eastAsia"/>
          <w:b/>
          <w:color w:val="000000"/>
          <w:szCs w:val="24"/>
        </w:rPr>
        <w:t>マントラ・タンザニア社、ウラン採掘のパイロット事業を開始予定（</w:t>
      </w:r>
      <w:r w:rsidR="00C61B3C" w:rsidRPr="00103C12">
        <w:rPr>
          <w:rFonts w:ascii="ＭＳ ゴシック" w:eastAsia="ＭＳ ゴシック" w:hAnsi="ＭＳ ゴシック" w:cstheme="majorBidi" w:hint="eastAsia"/>
          <w:b/>
          <w:color w:val="000000"/>
          <w:szCs w:val="24"/>
        </w:rPr>
        <w:t>２９</w:t>
      </w:r>
      <w:r w:rsidRPr="00103C12">
        <w:rPr>
          <w:rFonts w:ascii="ＭＳ ゴシック" w:eastAsia="ＭＳ ゴシック" w:hAnsi="ＭＳ ゴシック" w:cstheme="majorBidi" w:hint="eastAsia"/>
          <w:b/>
          <w:color w:val="000000"/>
          <w:szCs w:val="24"/>
        </w:rPr>
        <w:t>日付、ガーディアン紙）</w:t>
      </w:r>
      <w:bookmarkEnd w:id="132"/>
      <w:bookmarkEnd w:id="133"/>
      <w:bookmarkEnd w:id="134"/>
    </w:p>
    <w:p w14:paraId="0E2CBBF9" w14:textId="7B8D3258" w:rsid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マントラ・タンザニア社は、</w:t>
      </w:r>
      <w:r w:rsidR="00C61B3C" w:rsidRPr="007F4C6E">
        <w:rPr>
          <w:rFonts w:ascii="ＭＳ ゴシック" w:eastAsia="ＭＳ ゴシック" w:hAnsi="ＭＳ ゴシック" w:cstheme="minorEastAsia" w:hint="eastAsia"/>
          <w:color w:val="000000"/>
        </w:rPr>
        <w:t>７</w:t>
      </w:r>
      <w:r w:rsidRPr="007F4C6E">
        <w:rPr>
          <w:rFonts w:ascii="ＭＳ ゴシック" w:eastAsia="ＭＳ ゴシック" w:hAnsi="ＭＳ ゴシック" w:cstheme="minorEastAsia" w:hint="eastAsia"/>
          <w:color w:val="000000"/>
        </w:rPr>
        <w:t>月からルブマ州でウラン採掘のパイロット事業を開始する。年間</w:t>
      </w:r>
      <w:r w:rsidR="00C61B3C" w:rsidRPr="007F4C6E">
        <w:rPr>
          <w:rFonts w:ascii="ＭＳ ゴシック" w:eastAsia="ＭＳ ゴシック" w:hAnsi="ＭＳ ゴシック" w:cstheme="minorEastAsia" w:hint="eastAsia"/>
          <w:color w:val="000000"/>
        </w:rPr>
        <w:t>５</w:t>
      </w:r>
      <w:r w:rsidRPr="007F4C6E">
        <w:rPr>
          <w:rFonts w:ascii="ＭＳ ゴシック" w:eastAsia="ＭＳ ゴシック" w:hAnsi="ＭＳ ゴシック" w:cstheme="minorEastAsia" w:hint="eastAsia"/>
          <w:color w:val="000000"/>
        </w:rPr>
        <w:t>,</w:t>
      </w:r>
      <w:r w:rsidR="00C61B3C" w:rsidRPr="007F4C6E">
        <w:rPr>
          <w:rFonts w:ascii="ＭＳ ゴシック" w:eastAsia="ＭＳ ゴシック" w:hAnsi="ＭＳ ゴシック" w:cstheme="minorEastAsia" w:hint="eastAsia"/>
          <w:color w:val="000000"/>
        </w:rPr>
        <w:t>０００</w:t>
      </w:r>
      <w:r w:rsidRPr="007F4C6E">
        <w:rPr>
          <w:rFonts w:ascii="ＭＳ ゴシック" w:eastAsia="ＭＳ ゴシック" w:hAnsi="ＭＳ ゴシック" w:cstheme="minorEastAsia" w:hint="eastAsia"/>
          <w:color w:val="000000"/>
        </w:rPr>
        <w:t>k</w:t>
      </w:r>
      <w:r w:rsidRPr="007F4C6E">
        <w:rPr>
          <w:rFonts w:ascii="ＭＳ ゴシック" w:eastAsia="ＭＳ ゴシック" w:hAnsi="ＭＳ ゴシック" w:cstheme="minorEastAsia"/>
          <w:color w:val="000000"/>
        </w:rPr>
        <w:t>g</w:t>
      </w:r>
      <w:r w:rsidRPr="007F4C6E">
        <w:rPr>
          <w:rFonts w:ascii="ＭＳ ゴシック" w:eastAsia="ＭＳ ゴシック" w:hAnsi="ＭＳ ゴシック" w:cstheme="minorEastAsia" w:hint="eastAsia"/>
          <w:color w:val="000000"/>
        </w:rPr>
        <w:t>のウラン粉末（イエローケーキ）の生産が予測されている。</w:t>
      </w:r>
    </w:p>
    <w:p w14:paraId="72D15479" w14:textId="77777777" w:rsidR="009A6432" w:rsidRPr="007F4C6E" w:rsidRDefault="009A6432" w:rsidP="007F4C6E">
      <w:pPr>
        <w:ind w:leftChars="175" w:left="420" w:rightChars="100" w:right="240"/>
        <w:rPr>
          <w:rFonts w:ascii="ＭＳ ゴシック" w:eastAsia="ＭＳ ゴシック" w:hAnsi="ＭＳ ゴシック" w:cstheme="minorEastAsia"/>
          <w:color w:val="000000"/>
        </w:rPr>
      </w:pPr>
    </w:p>
    <w:p w14:paraId="6533EE5C" w14:textId="381ADFEA" w:rsidR="007F4C6E" w:rsidRPr="007F4C6E" w:rsidRDefault="009A6432" w:rsidP="007F4C6E">
      <w:pPr>
        <w:keepNext/>
        <w:spacing w:line="259" w:lineRule="auto"/>
        <w:outlineLvl w:val="0"/>
        <w:rPr>
          <w:rFonts w:ascii="ＭＳ ゴシック" w:eastAsia="ＭＳ ゴシック" w:hAnsi="ＭＳ ゴシック" w:cstheme="majorBidi"/>
          <w:b/>
          <w:color w:val="000000"/>
          <w:szCs w:val="24"/>
          <w:shd w:val="pct15" w:color="auto" w:fill="FFFFFF"/>
          <w:lang w:eastAsia="zh-TW"/>
        </w:rPr>
      </w:pPr>
      <w:bookmarkStart w:id="135" w:name="_Toc134517873"/>
      <w:bookmarkStart w:id="136" w:name="_Toc134517950"/>
      <w:bookmarkStart w:id="137" w:name="_Toc134518372"/>
      <w:r>
        <w:rPr>
          <w:rFonts w:ascii="ＭＳ ゴシック" w:eastAsia="ＭＳ ゴシック" w:hAnsi="ＭＳ ゴシック" w:cstheme="minorEastAsia" w:hint="eastAsia"/>
          <w:b/>
          <w:color w:val="000000"/>
          <w:szCs w:val="24"/>
          <w:shd w:val="pct15" w:color="auto" w:fill="FFFFFF"/>
        </w:rPr>
        <w:t>３</w:t>
      </w:r>
      <w:r w:rsidR="007F4C6E" w:rsidRPr="007F4C6E">
        <w:rPr>
          <w:rFonts w:ascii="ＭＳ ゴシック" w:eastAsia="ＭＳ ゴシック" w:hAnsi="ＭＳ ゴシック" w:cstheme="minorEastAsia"/>
          <w:b/>
          <w:color w:val="000000"/>
          <w:szCs w:val="24"/>
          <w:shd w:val="pct15" w:color="auto" w:fill="FFFFFF"/>
          <w:lang w:eastAsia="zh-TW"/>
        </w:rPr>
        <w:t xml:space="preserve">　開発協力</w:t>
      </w:r>
      <w:bookmarkEnd w:id="135"/>
      <w:bookmarkEnd w:id="136"/>
      <w:bookmarkEnd w:id="137"/>
    </w:p>
    <w:p w14:paraId="144C3463" w14:textId="5C96D7D1" w:rsidR="007F4C6E" w:rsidRPr="00020D4D" w:rsidRDefault="007F4C6E" w:rsidP="007F4C6E">
      <w:pPr>
        <w:keepNext/>
        <w:numPr>
          <w:ilvl w:val="0"/>
          <w:numId w:val="43"/>
        </w:numPr>
        <w:snapToGrid w:val="0"/>
        <w:spacing w:line="0" w:lineRule="atLeast"/>
        <w:jc w:val="left"/>
        <w:outlineLvl w:val="1"/>
        <w:rPr>
          <w:rFonts w:ascii="ＭＳ ゴシック" w:eastAsia="ＭＳ ゴシック" w:hAnsi="ＭＳ ゴシック" w:cstheme="majorBidi"/>
          <w:b/>
          <w:color w:val="000000"/>
          <w:szCs w:val="24"/>
        </w:rPr>
      </w:pPr>
      <w:bookmarkStart w:id="138" w:name="_Toc134517874"/>
      <w:bookmarkStart w:id="139" w:name="_Toc134517951"/>
      <w:bookmarkStart w:id="140" w:name="_Toc134518373"/>
      <w:r w:rsidRPr="00020D4D">
        <w:rPr>
          <w:rFonts w:ascii="ＭＳ ゴシック" w:eastAsia="ＭＳ ゴシック" w:hAnsi="ＭＳ ゴシック" w:cstheme="majorBidi" w:hint="eastAsia"/>
          <w:b/>
          <w:color w:val="000000"/>
          <w:szCs w:val="24"/>
        </w:rPr>
        <w:t>英、ザンジバルのペンバ島を支援（</w:t>
      </w:r>
      <w:r w:rsidR="00C61B3C" w:rsidRPr="00020D4D">
        <w:rPr>
          <w:rFonts w:ascii="ＭＳ ゴシック" w:eastAsia="ＭＳ ゴシック" w:hAnsi="ＭＳ ゴシック" w:cstheme="majorBidi" w:hint="eastAsia"/>
          <w:b/>
          <w:color w:val="000000"/>
          <w:szCs w:val="24"/>
        </w:rPr>
        <w:t>１</w:t>
      </w:r>
      <w:r w:rsidRPr="00020D4D">
        <w:rPr>
          <w:rFonts w:ascii="ＭＳ ゴシック" w:eastAsia="ＭＳ ゴシック" w:hAnsi="ＭＳ ゴシック" w:cstheme="majorBidi" w:hint="eastAsia"/>
          <w:b/>
          <w:color w:val="000000"/>
          <w:szCs w:val="24"/>
        </w:rPr>
        <w:t>日付、デイリーニュース紙）</w:t>
      </w:r>
      <w:bookmarkEnd w:id="138"/>
      <w:bookmarkEnd w:id="139"/>
      <w:bookmarkEnd w:id="140"/>
    </w:p>
    <w:p w14:paraId="4A828232" w14:textId="0ADB4EE5"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英は、ザンジバルのペンバ島を国内外の投資家のための戦略的投資エリアとし</w:t>
      </w:r>
      <w:r w:rsidR="00B34DFA">
        <w:rPr>
          <w:rFonts w:ascii="ＭＳ ゴシック" w:eastAsia="ＭＳ ゴシック" w:hAnsi="ＭＳ ゴシック" w:cstheme="minorEastAsia" w:hint="eastAsia"/>
          <w:color w:val="000000"/>
        </w:rPr>
        <w:t>て推進するザンジバル政府のイニシアティブを支援することを約束</w:t>
      </w:r>
      <w:r w:rsidRPr="007F4C6E">
        <w:rPr>
          <w:rFonts w:ascii="ＭＳ ゴシック" w:eastAsia="ＭＳ ゴシック" w:hAnsi="ＭＳ ゴシック" w:cstheme="minorEastAsia" w:hint="eastAsia"/>
          <w:color w:val="000000"/>
        </w:rPr>
        <w:t>。ムウィニ</w:t>
      </w:r>
      <w:r w:rsidR="0066196C" w:rsidRPr="00C61B3C">
        <w:rPr>
          <w:rFonts w:ascii="ＭＳ ゴシック" w:eastAsia="ＭＳ ゴシック" w:hAnsi="ＭＳ ゴシック" w:cstheme="minorEastAsia" w:hint="eastAsia"/>
          <w:color w:val="000000"/>
        </w:rPr>
        <w:t>・ザンジバル</w:t>
      </w:r>
      <w:r w:rsidRPr="007F4C6E">
        <w:rPr>
          <w:rFonts w:ascii="ＭＳ ゴシック" w:eastAsia="ＭＳ ゴシック" w:hAnsi="ＭＳ ゴシック" w:cstheme="minorEastAsia" w:hint="eastAsia"/>
          <w:color w:val="000000"/>
        </w:rPr>
        <w:t>大統領は、</w:t>
      </w:r>
      <w:r w:rsidR="00B34DFA">
        <w:rPr>
          <w:rFonts w:ascii="ＭＳ ゴシック" w:eastAsia="ＭＳ ゴシック" w:hAnsi="ＭＳ ゴシック" w:cstheme="minorEastAsia" w:hint="eastAsia"/>
          <w:color w:val="000000"/>
        </w:rPr>
        <w:t>道路インフラや国際空港の建設等を支援するという英の誓約を歓迎</w:t>
      </w:r>
      <w:r w:rsidRPr="007F4C6E">
        <w:rPr>
          <w:rFonts w:ascii="ＭＳ ゴシック" w:eastAsia="ＭＳ ゴシック" w:hAnsi="ＭＳ ゴシック" w:cstheme="minorEastAsia" w:hint="eastAsia"/>
          <w:color w:val="000000"/>
        </w:rPr>
        <w:t>。</w:t>
      </w:r>
    </w:p>
    <w:p w14:paraId="0BC995E7" w14:textId="77777777" w:rsidR="007F4C6E" w:rsidRPr="00020D4D" w:rsidRDefault="007F4C6E" w:rsidP="007F4C6E">
      <w:pPr>
        <w:keepNext/>
        <w:numPr>
          <w:ilvl w:val="0"/>
          <w:numId w:val="43"/>
        </w:numPr>
        <w:snapToGrid w:val="0"/>
        <w:spacing w:line="0" w:lineRule="atLeast"/>
        <w:jc w:val="left"/>
        <w:outlineLvl w:val="1"/>
        <w:rPr>
          <w:rFonts w:ascii="ＭＳ ゴシック" w:eastAsia="ＭＳ ゴシック" w:hAnsi="ＭＳ ゴシック" w:cstheme="majorBidi"/>
          <w:b/>
          <w:color w:val="000000"/>
          <w:szCs w:val="24"/>
        </w:rPr>
      </w:pPr>
      <w:bookmarkStart w:id="141" w:name="_Toc134517875"/>
      <w:bookmarkStart w:id="142" w:name="_Toc134517952"/>
      <w:bookmarkStart w:id="143" w:name="_Toc134518374"/>
      <w:r w:rsidRPr="00020D4D">
        <w:rPr>
          <w:rFonts w:ascii="ＭＳ ゴシック" w:eastAsia="ＭＳ ゴシック" w:hAnsi="ＭＳ ゴシック" w:cstheme="majorBidi" w:hint="eastAsia"/>
          <w:b/>
          <w:color w:val="000000"/>
          <w:szCs w:val="24"/>
        </w:rPr>
        <w:t>EU、都市開発事業を実施（２日付、シチズン紙）</w:t>
      </w:r>
      <w:bookmarkEnd w:id="141"/>
      <w:bookmarkEnd w:id="142"/>
      <w:bookmarkEnd w:id="143"/>
    </w:p>
    <w:p w14:paraId="4F887B4F" w14:textId="77777777"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グリーンインフラ投資、地域経済成長、循環経済、電子統治を通じて都市の生活の質を高めることを目的としたEU出資の「グリーン・スマートシティー」事業の下、ムワンザにて新しい</w:t>
      </w:r>
      <w:r w:rsidRPr="007F4C6E">
        <w:rPr>
          <w:rFonts w:ascii="ＭＳ ゴシック" w:eastAsia="ＭＳ ゴシック" w:hAnsi="ＭＳ ゴシック" w:cstheme="minorEastAsia"/>
          <w:color w:val="000000"/>
        </w:rPr>
        <w:t>Nyegeziバスターミナル</w:t>
      </w:r>
      <w:r w:rsidRPr="007F4C6E">
        <w:rPr>
          <w:rFonts w:ascii="ＭＳ ゴシック" w:eastAsia="ＭＳ ゴシック" w:hAnsi="ＭＳ ゴシック" w:cstheme="minorEastAsia" w:hint="eastAsia"/>
          <w:color w:val="000000"/>
        </w:rPr>
        <w:t>や</w:t>
      </w:r>
      <w:r w:rsidRPr="007F4C6E">
        <w:rPr>
          <w:rFonts w:ascii="ＭＳ ゴシック" w:eastAsia="ＭＳ ゴシック" w:hAnsi="ＭＳ ゴシック" w:cstheme="minorEastAsia"/>
          <w:color w:val="000000"/>
        </w:rPr>
        <w:t>中央市場の建設</w:t>
      </w:r>
      <w:r w:rsidRPr="007F4C6E">
        <w:rPr>
          <w:rFonts w:ascii="ＭＳ ゴシック" w:eastAsia="ＭＳ ゴシック" w:hAnsi="ＭＳ ゴシック" w:cstheme="minorEastAsia" w:hint="eastAsia"/>
          <w:color w:val="000000"/>
        </w:rPr>
        <w:t>が行われる。</w:t>
      </w:r>
    </w:p>
    <w:p w14:paraId="41EF6EF9" w14:textId="34293E8A" w:rsidR="007F4C6E" w:rsidRPr="006D7634" w:rsidRDefault="007F4C6E" w:rsidP="007F4C6E">
      <w:pPr>
        <w:keepNext/>
        <w:numPr>
          <w:ilvl w:val="0"/>
          <w:numId w:val="43"/>
        </w:numPr>
        <w:snapToGrid w:val="0"/>
        <w:spacing w:line="0" w:lineRule="atLeast"/>
        <w:jc w:val="left"/>
        <w:outlineLvl w:val="1"/>
        <w:rPr>
          <w:rFonts w:ascii="ＭＳ ゴシック" w:eastAsia="ＭＳ ゴシック" w:hAnsi="ＭＳ ゴシック" w:cstheme="majorBidi"/>
          <w:b/>
          <w:color w:val="000000"/>
          <w:szCs w:val="24"/>
        </w:rPr>
      </w:pPr>
      <w:bookmarkStart w:id="144" w:name="_Toc134517876"/>
      <w:bookmarkStart w:id="145" w:name="_Toc134517953"/>
      <w:bookmarkStart w:id="146" w:name="_Toc134518375"/>
      <w:r w:rsidRPr="006D7634">
        <w:rPr>
          <w:rFonts w:ascii="ＭＳ ゴシック" w:eastAsia="ＭＳ ゴシック" w:hAnsi="ＭＳ ゴシック" w:cstheme="majorBidi" w:hint="eastAsia"/>
          <w:b/>
          <w:color w:val="000000"/>
          <w:szCs w:val="24"/>
        </w:rPr>
        <w:t>独、保全事業に</w:t>
      </w:r>
      <w:r w:rsidR="00C61B3C" w:rsidRPr="006D7634">
        <w:rPr>
          <w:rFonts w:ascii="ＭＳ ゴシック" w:eastAsia="ＭＳ ゴシック" w:hAnsi="ＭＳ ゴシック" w:cstheme="majorBidi" w:hint="eastAsia"/>
          <w:b/>
          <w:color w:val="000000"/>
          <w:szCs w:val="24"/>
        </w:rPr>
        <w:t>１１</w:t>
      </w:r>
      <w:r w:rsidRPr="006D7634">
        <w:rPr>
          <w:rFonts w:ascii="ＭＳ ゴシック" w:eastAsia="ＭＳ ゴシック" w:hAnsi="ＭＳ ゴシック" w:cstheme="majorBidi" w:hint="eastAsia"/>
          <w:b/>
          <w:color w:val="000000"/>
          <w:szCs w:val="24"/>
        </w:rPr>
        <w:t>億シリングを供与（</w:t>
      </w:r>
      <w:r w:rsidR="00C61B3C" w:rsidRPr="006D7634">
        <w:rPr>
          <w:rFonts w:ascii="ＭＳ ゴシック" w:eastAsia="ＭＳ ゴシック" w:hAnsi="ＭＳ ゴシック" w:cstheme="majorBidi" w:hint="eastAsia"/>
          <w:b/>
          <w:color w:val="000000"/>
          <w:szCs w:val="24"/>
        </w:rPr>
        <w:t>５</w:t>
      </w:r>
      <w:r w:rsidRPr="006D7634">
        <w:rPr>
          <w:rFonts w:ascii="ＭＳ ゴシック" w:eastAsia="ＭＳ ゴシック" w:hAnsi="ＭＳ ゴシック" w:cstheme="majorBidi" w:hint="eastAsia"/>
          <w:b/>
          <w:color w:val="000000"/>
          <w:szCs w:val="24"/>
        </w:rPr>
        <w:t>日付、シチズン紙）</w:t>
      </w:r>
      <w:bookmarkEnd w:id="144"/>
      <w:bookmarkEnd w:id="145"/>
      <w:bookmarkEnd w:id="146"/>
    </w:p>
    <w:p w14:paraId="1981282B" w14:textId="0DA2FAC9"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独政府は生物多様性と気候変動に係る事業を実施する現地NGOに</w:t>
      </w:r>
      <w:r w:rsidR="00C61B3C" w:rsidRPr="007F4C6E">
        <w:rPr>
          <w:rFonts w:ascii="ＭＳ ゴシック" w:eastAsia="ＭＳ ゴシック" w:hAnsi="ＭＳ ゴシック" w:cstheme="minorEastAsia" w:hint="eastAsia"/>
          <w:color w:val="000000"/>
        </w:rPr>
        <w:t>１１</w:t>
      </w:r>
      <w:r w:rsidR="00B34DFA">
        <w:rPr>
          <w:rFonts w:ascii="ＭＳ ゴシック" w:eastAsia="ＭＳ ゴシック" w:hAnsi="ＭＳ ゴシック" w:cstheme="minorEastAsia" w:hint="eastAsia"/>
          <w:color w:val="000000"/>
        </w:rPr>
        <w:t>億シリングを供与</w:t>
      </w:r>
      <w:r w:rsidRPr="007F4C6E">
        <w:rPr>
          <w:rFonts w:ascii="ＭＳ ゴシック" w:eastAsia="ＭＳ ゴシック" w:hAnsi="ＭＳ ゴシック" w:cstheme="minorEastAsia" w:hint="eastAsia"/>
          <w:color w:val="000000"/>
        </w:rPr>
        <w:t>。</w:t>
      </w:r>
    </w:p>
    <w:p w14:paraId="0AEEA7B5" w14:textId="0CCEC5BA" w:rsidR="007F4C6E" w:rsidRPr="006D7634" w:rsidRDefault="007F4C6E" w:rsidP="007F4C6E">
      <w:pPr>
        <w:keepNext/>
        <w:numPr>
          <w:ilvl w:val="0"/>
          <w:numId w:val="43"/>
        </w:numPr>
        <w:snapToGrid w:val="0"/>
        <w:spacing w:line="0" w:lineRule="atLeast"/>
        <w:jc w:val="left"/>
        <w:outlineLvl w:val="1"/>
        <w:rPr>
          <w:rFonts w:ascii="ＭＳ ゴシック" w:eastAsia="ＭＳ ゴシック" w:hAnsi="ＭＳ ゴシック" w:cstheme="majorBidi"/>
          <w:b/>
          <w:color w:val="000000"/>
          <w:szCs w:val="24"/>
        </w:rPr>
      </w:pPr>
      <w:bookmarkStart w:id="147" w:name="_Toc134517877"/>
      <w:bookmarkStart w:id="148" w:name="_Toc134517954"/>
      <w:bookmarkStart w:id="149" w:name="_Toc134518376"/>
      <w:r w:rsidRPr="006D7634">
        <w:rPr>
          <w:rFonts w:ascii="ＭＳ ゴシック" w:eastAsia="ＭＳ ゴシック" w:hAnsi="ＭＳ ゴシック" w:cstheme="majorBidi" w:hint="eastAsia"/>
          <w:b/>
          <w:color w:val="000000"/>
          <w:szCs w:val="24"/>
        </w:rPr>
        <w:t>アイルランド、マールブルグ病対策のテントをUNICEFに引渡し（</w:t>
      </w:r>
      <w:r w:rsidR="00C61B3C" w:rsidRPr="006D7634">
        <w:rPr>
          <w:rFonts w:ascii="ＭＳ ゴシック" w:eastAsia="ＭＳ ゴシック" w:hAnsi="ＭＳ ゴシック" w:cstheme="majorBidi" w:hint="eastAsia"/>
          <w:b/>
          <w:color w:val="000000"/>
          <w:szCs w:val="24"/>
        </w:rPr>
        <w:t>７</w:t>
      </w:r>
      <w:r w:rsidRPr="006D7634">
        <w:rPr>
          <w:rFonts w:ascii="ＭＳ ゴシック" w:eastAsia="ＭＳ ゴシック" w:hAnsi="ＭＳ ゴシック" w:cstheme="majorBidi" w:hint="eastAsia"/>
          <w:b/>
          <w:color w:val="000000"/>
          <w:szCs w:val="24"/>
        </w:rPr>
        <w:t>日付、シチズン紙、デイリーニュース紙）</w:t>
      </w:r>
      <w:bookmarkEnd w:id="147"/>
      <w:bookmarkEnd w:id="148"/>
      <w:bookmarkEnd w:id="149"/>
    </w:p>
    <w:p w14:paraId="00A47312" w14:textId="77777777"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アイルランドはマールブルグ病対策のテントをUNICEFに引渡した。テントはカゲラ州に輸送される。</w:t>
      </w:r>
    </w:p>
    <w:p w14:paraId="3FDF2260" w14:textId="55A97079" w:rsidR="007F4C6E" w:rsidRPr="00023006" w:rsidRDefault="007F4C6E" w:rsidP="007F4C6E">
      <w:pPr>
        <w:keepNext/>
        <w:numPr>
          <w:ilvl w:val="0"/>
          <w:numId w:val="43"/>
        </w:numPr>
        <w:snapToGrid w:val="0"/>
        <w:spacing w:line="0" w:lineRule="atLeast"/>
        <w:jc w:val="left"/>
        <w:outlineLvl w:val="1"/>
        <w:rPr>
          <w:rFonts w:ascii="ＭＳ ゴシック" w:eastAsia="ＭＳ ゴシック" w:hAnsi="ＭＳ ゴシック" w:cstheme="majorBidi"/>
          <w:b/>
          <w:color w:val="000000"/>
          <w:szCs w:val="24"/>
        </w:rPr>
      </w:pPr>
      <w:bookmarkStart w:id="150" w:name="_Toc134517878"/>
      <w:bookmarkStart w:id="151" w:name="_Toc134517955"/>
      <w:bookmarkStart w:id="152" w:name="_Toc134518377"/>
      <w:r w:rsidRPr="00023006">
        <w:rPr>
          <w:rFonts w:ascii="ＭＳ ゴシック" w:eastAsia="ＭＳ ゴシック" w:hAnsi="ＭＳ ゴシック" w:cstheme="majorBidi" w:hint="eastAsia"/>
          <w:b/>
          <w:color w:val="000000"/>
          <w:szCs w:val="24"/>
        </w:rPr>
        <w:lastRenderedPageBreak/>
        <w:t>米、</w:t>
      </w:r>
      <w:r w:rsidR="00B34DFA" w:rsidRPr="00023006">
        <w:rPr>
          <w:rFonts w:ascii="ＭＳ ゴシック" w:eastAsia="ＭＳ ゴシック" w:hAnsi="ＭＳ ゴシック" w:cstheme="majorBidi" w:hint="eastAsia"/>
          <w:b/>
          <w:color w:val="000000"/>
          <w:szCs w:val="24"/>
        </w:rPr>
        <w:t>総額</w:t>
      </w:r>
      <w:r w:rsidR="00C61B3C" w:rsidRPr="00023006">
        <w:rPr>
          <w:rFonts w:ascii="ＭＳ ゴシック" w:eastAsia="ＭＳ ゴシック" w:hAnsi="ＭＳ ゴシック" w:cstheme="majorBidi" w:hint="eastAsia"/>
          <w:b/>
          <w:color w:val="000000"/>
          <w:szCs w:val="24"/>
        </w:rPr>
        <w:t>１５</w:t>
      </w:r>
      <w:r w:rsidRPr="00023006">
        <w:rPr>
          <w:rFonts w:ascii="ＭＳ ゴシック" w:eastAsia="ＭＳ ゴシック" w:hAnsi="ＭＳ ゴシック" w:cstheme="majorBidi"/>
          <w:b/>
          <w:color w:val="000000"/>
          <w:szCs w:val="24"/>
        </w:rPr>
        <w:t>億米ドルの支援</w:t>
      </w:r>
      <w:r w:rsidRPr="00023006">
        <w:rPr>
          <w:rFonts w:ascii="ＭＳ ゴシック" w:eastAsia="ＭＳ ゴシック" w:hAnsi="ＭＳ ゴシック" w:cstheme="majorBidi" w:hint="eastAsia"/>
          <w:b/>
          <w:color w:val="000000"/>
          <w:szCs w:val="24"/>
        </w:rPr>
        <w:t>を発表（</w:t>
      </w:r>
      <w:r w:rsidR="00C61B3C" w:rsidRPr="00023006">
        <w:rPr>
          <w:rFonts w:ascii="ＭＳ ゴシック" w:eastAsia="ＭＳ ゴシック" w:hAnsi="ＭＳ ゴシック" w:cstheme="majorBidi" w:hint="eastAsia"/>
          <w:b/>
          <w:color w:val="000000"/>
          <w:szCs w:val="24"/>
        </w:rPr>
        <w:t>７</w:t>
      </w:r>
      <w:r w:rsidRPr="00023006">
        <w:rPr>
          <w:rFonts w:ascii="ＭＳ ゴシック" w:eastAsia="ＭＳ ゴシック" w:hAnsi="ＭＳ ゴシック" w:cstheme="majorBidi" w:hint="eastAsia"/>
          <w:b/>
          <w:color w:val="000000"/>
          <w:szCs w:val="24"/>
        </w:rPr>
        <w:t>日付、デイリーニュース紙）</w:t>
      </w:r>
      <w:bookmarkEnd w:id="150"/>
      <w:bookmarkEnd w:id="151"/>
      <w:bookmarkEnd w:id="152"/>
    </w:p>
    <w:p w14:paraId="6E36967D" w14:textId="0224795A"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米大使は、ハリス副大統領</w:t>
      </w:r>
      <w:r w:rsidRPr="007F4C6E">
        <w:rPr>
          <w:rFonts w:ascii="ＭＳ ゴシック" w:eastAsia="ＭＳ ゴシック" w:hAnsi="ＭＳ ゴシック" w:cstheme="minorEastAsia"/>
          <w:color w:val="000000"/>
        </w:rPr>
        <w:t>の訪問を総括する記者会見</w:t>
      </w:r>
      <w:r w:rsidRPr="007F4C6E">
        <w:rPr>
          <w:rFonts w:ascii="ＭＳ ゴシック" w:eastAsia="ＭＳ ゴシック" w:hAnsi="ＭＳ ゴシック" w:cstheme="minorEastAsia" w:hint="eastAsia"/>
          <w:color w:val="000000"/>
        </w:rPr>
        <w:t>にて、商業活動、デジタル、女性と若者のエンパワーメント、食糧安全保障、海洋保護、健康などの分野での</w:t>
      </w:r>
      <w:r w:rsidR="00B34DFA">
        <w:rPr>
          <w:rFonts w:ascii="ＭＳ ゴシック" w:eastAsia="ＭＳ ゴシック" w:hAnsi="ＭＳ ゴシック" w:cstheme="minorEastAsia" w:hint="eastAsia"/>
          <w:color w:val="000000"/>
        </w:rPr>
        <w:t>総額</w:t>
      </w:r>
      <w:r w:rsidR="00C61B3C" w:rsidRPr="007F4C6E">
        <w:rPr>
          <w:rFonts w:ascii="ＭＳ ゴシック" w:eastAsia="ＭＳ ゴシック" w:hAnsi="ＭＳ ゴシック" w:cstheme="minorEastAsia" w:hint="eastAsia"/>
          <w:color w:val="000000"/>
        </w:rPr>
        <w:t>１５</w:t>
      </w:r>
      <w:r w:rsidRPr="007F4C6E">
        <w:rPr>
          <w:rFonts w:ascii="ＭＳ ゴシック" w:eastAsia="ＭＳ ゴシック" w:hAnsi="ＭＳ ゴシック" w:cstheme="minorEastAsia"/>
          <w:color w:val="000000"/>
        </w:rPr>
        <w:t>億米ドルの支援を</w:t>
      </w:r>
      <w:r w:rsidR="00B34DFA">
        <w:rPr>
          <w:rFonts w:ascii="ＭＳ ゴシック" w:eastAsia="ＭＳ ゴシック" w:hAnsi="ＭＳ ゴシック" w:cstheme="minorEastAsia" w:hint="eastAsia"/>
          <w:color w:val="000000"/>
        </w:rPr>
        <w:t>発表</w:t>
      </w:r>
      <w:r w:rsidRPr="007F4C6E">
        <w:rPr>
          <w:rFonts w:ascii="ＭＳ ゴシック" w:eastAsia="ＭＳ ゴシック" w:hAnsi="ＭＳ ゴシック" w:cstheme="minorEastAsia" w:hint="eastAsia"/>
          <w:color w:val="000000"/>
        </w:rPr>
        <w:t>。</w:t>
      </w:r>
    </w:p>
    <w:p w14:paraId="3F382801" w14:textId="148A0085" w:rsidR="007F4C6E" w:rsidRPr="00023006" w:rsidRDefault="007F4C6E" w:rsidP="007F4C6E">
      <w:pPr>
        <w:keepNext/>
        <w:numPr>
          <w:ilvl w:val="0"/>
          <w:numId w:val="43"/>
        </w:numPr>
        <w:snapToGrid w:val="0"/>
        <w:spacing w:line="0" w:lineRule="atLeast"/>
        <w:jc w:val="left"/>
        <w:outlineLvl w:val="1"/>
        <w:rPr>
          <w:rFonts w:ascii="ＭＳ ゴシック" w:eastAsia="ＭＳ ゴシック" w:hAnsi="ＭＳ ゴシック" w:cstheme="majorBidi"/>
          <w:b/>
          <w:color w:val="000000"/>
          <w:szCs w:val="24"/>
        </w:rPr>
      </w:pPr>
      <w:bookmarkStart w:id="153" w:name="_Toc134517879"/>
      <w:bookmarkStart w:id="154" w:name="_Toc134517956"/>
      <w:bookmarkStart w:id="155" w:name="_Toc134518378"/>
      <w:r w:rsidRPr="00023006">
        <w:rPr>
          <w:rFonts w:ascii="ＭＳ ゴシック" w:eastAsia="ＭＳ ゴシック" w:hAnsi="ＭＳ ゴシック" w:cstheme="majorBidi" w:hint="eastAsia"/>
          <w:b/>
          <w:color w:val="000000"/>
          <w:szCs w:val="24"/>
        </w:rPr>
        <w:t>中国、タンザニア・ザンビア鉄道</w:t>
      </w:r>
      <w:r w:rsidRPr="00023006">
        <w:rPr>
          <w:rFonts w:ascii="ＭＳ ゴシック" w:eastAsia="ＭＳ ゴシック" w:hAnsi="ＭＳ ゴシック" w:cstheme="majorBidi"/>
          <w:b/>
          <w:color w:val="000000"/>
          <w:szCs w:val="24"/>
        </w:rPr>
        <w:t>の</w:t>
      </w:r>
      <w:r w:rsidRPr="00023006">
        <w:rPr>
          <w:rFonts w:ascii="ＭＳ ゴシック" w:eastAsia="ＭＳ ゴシック" w:hAnsi="ＭＳ ゴシック" w:cstheme="majorBidi" w:hint="eastAsia"/>
          <w:b/>
          <w:color w:val="000000"/>
          <w:szCs w:val="24"/>
        </w:rPr>
        <w:t>修復に係る</w:t>
      </w:r>
      <w:r w:rsidRPr="00023006">
        <w:rPr>
          <w:rFonts w:ascii="ＭＳ ゴシック" w:eastAsia="ＭＳ ゴシック" w:hAnsi="ＭＳ ゴシック" w:cstheme="majorBidi"/>
          <w:b/>
          <w:color w:val="000000"/>
          <w:szCs w:val="24"/>
        </w:rPr>
        <w:t>協力を表明</w:t>
      </w:r>
      <w:r w:rsidRPr="00023006">
        <w:rPr>
          <w:rFonts w:ascii="ＭＳ ゴシック" w:eastAsia="ＭＳ ゴシック" w:hAnsi="ＭＳ ゴシック" w:cstheme="majorBidi" w:hint="eastAsia"/>
          <w:b/>
          <w:color w:val="000000"/>
          <w:szCs w:val="24"/>
        </w:rPr>
        <w:t>（</w:t>
      </w:r>
      <w:r w:rsidR="00C61B3C" w:rsidRPr="00023006">
        <w:rPr>
          <w:rFonts w:ascii="ＭＳ ゴシック" w:eastAsia="ＭＳ ゴシック" w:hAnsi="ＭＳ ゴシック" w:cstheme="majorBidi" w:hint="eastAsia"/>
          <w:b/>
          <w:color w:val="000000"/>
          <w:szCs w:val="24"/>
        </w:rPr>
        <w:t>１０</w:t>
      </w:r>
      <w:r w:rsidRPr="00023006">
        <w:rPr>
          <w:rFonts w:ascii="ＭＳ ゴシック" w:eastAsia="ＭＳ ゴシック" w:hAnsi="ＭＳ ゴシック" w:cstheme="majorBidi" w:hint="eastAsia"/>
          <w:b/>
          <w:color w:val="000000"/>
          <w:szCs w:val="24"/>
        </w:rPr>
        <w:t>日付、デイリーニュース紙）</w:t>
      </w:r>
      <w:bookmarkEnd w:id="153"/>
      <w:bookmarkEnd w:id="154"/>
      <w:bookmarkEnd w:id="155"/>
    </w:p>
    <w:p w14:paraId="68638C19" w14:textId="4821620F"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中国大使館は、</w:t>
      </w:r>
      <w:r w:rsidR="00C61B3C" w:rsidRPr="007F4C6E">
        <w:rPr>
          <w:rFonts w:ascii="ＭＳ ゴシック" w:eastAsia="ＭＳ ゴシック" w:hAnsi="ＭＳ ゴシック" w:cstheme="minorEastAsia" w:hint="eastAsia"/>
          <w:color w:val="000000"/>
        </w:rPr>
        <w:t>１９７０</w:t>
      </w:r>
      <w:r w:rsidRPr="007F4C6E">
        <w:rPr>
          <w:rFonts w:ascii="ＭＳ ゴシック" w:eastAsia="ＭＳ ゴシック" w:hAnsi="ＭＳ ゴシック" w:cstheme="minorEastAsia"/>
          <w:color w:val="000000"/>
        </w:rPr>
        <w:t>年から</w:t>
      </w:r>
      <w:r w:rsidR="00C61B3C" w:rsidRPr="007F4C6E">
        <w:rPr>
          <w:rFonts w:ascii="ＭＳ ゴシック" w:eastAsia="ＭＳ ゴシック" w:hAnsi="ＭＳ ゴシック" w:cstheme="minorEastAsia" w:hint="eastAsia"/>
          <w:color w:val="000000"/>
        </w:rPr>
        <w:t>１９７５</w:t>
      </w:r>
      <w:r w:rsidRPr="007F4C6E">
        <w:rPr>
          <w:rFonts w:ascii="ＭＳ ゴシック" w:eastAsia="ＭＳ ゴシック" w:hAnsi="ＭＳ ゴシック" w:cstheme="minorEastAsia"/>
          <w:color w:val="000000"/>
        </w:rPr>
        <w:t>年にかけて</w:t>
      </w:r>
      <w:r w:rsidRPr="007F4C6E">
        <w:rPr>
          <w:rFonts w:ascii="ＭＳ ゴシック" w:eastAsia="ＭＳ ゴシック" w:hAnsi="ＭＳ ゴシック" w:cstheme="minorEastAsia" w:hint="eastAsia"/>
          <w:color w:val="000000"/>
        </w:rPr>
        <w:t>タンザニア・ザンビア（</w:t>
      </w:r>
      <w:r w:rsidRPr="007F4C6E">
        <w:rPr>
          <w:rFonts w:ascii="ＭＳ ゴシック" w:eastAsia="ＭＳ ゴシック" w:hAnsi="ＭＳ ゴシック" w:cstheme="minorEastAsia"/>
          <w:color w:val="000000"/>
        </w:rPr>
        <w:t>タザラ</w:t>
      </w:r>
      <w:r w:rsidRPr="007F4C6E">
        <w:rPr>
          <w:rFonts w:ascii="ＭＳ ゴシック" w:eastAsia="ＭＳ ゴシック" w:hAnsi="ＭＳ ゴシック" w:cstheme="minorEastAsia" w:hint="eastAsia"/>
          <w:color w:val="000000"/>
        </w:rPr>
        <w:t>）</w:t>
      </w:r>
      <w:r w:rsidRPr="007F4C6E">
        <w:rPr>
          <w:rFonts w:ascii="ＭＳ ゴシック" w:eastAsia="ＭＳ ゴシック" w:hAnsi="ＭＳ ゴシック" w:cstheme="minorEastAsia"/>
          <w:color w:val="000000"/>
        </w:rPr>
        <w:t>鉄道の建設中に亡くなった</w:t>
      </w:r>
      <w:r w:rsidR="00C61B3C" w:rsidRPr="007F4C6E">
        <w:rPr>
          <w:rFonts w:ascii="ＭＳ ゴシック" w:eastAsia="ＭＳ ゴシック" w:hAnsi="ＭＳ ゴシック" w:cstheme="minorEastAsia" w:hint="eastAsia"/>
          <w:color w:val="000000"/>
        </w:rPr>
        <w:t>６４</w:t>
      </w:r>
      <w:r w:rsidRPr="007F4C6E">
        <w:rPr>
          <w:rFonts w:ascii="ＭＳ ゴシック" w:eastAsia="ＭＳ ゴシック" w:hAnsi="ＭＳ ゴシック" w:cstheme="minorEastAsia"/>
          <w:color w:val="000000"/>
        </w:rPr>
        <w:t>人の中国人専門家を追悼するイベントの中で、</w:t>
      </w:r>
      <w:r w:rsidRPr="007F4C6E">
        <w:rPr>
          <w:rFonts w:ascii="ＭＳ ゴシック" w:eastAsia="ＭＳ ゴシック" w:hAnsi="ＭＳ ゴシック" w:cstheme="minorEastAsia" w:hint="eastAsia"/>
          <w:color w:val="000000"/>
        </w:rPr>
        <w:t>同鉄道</w:t>
      </w:r>
      <w:r w:rsidRPr="007F4C6E">
        <w:rPr>
          <w:rFonts w:ascii="ＭＳ ゴシック" w:eastAsia="ＭＳ ゴシック" w:hAnsi="ＭＳ ゴシック" w:cstheme="minorEastAsia"/>
          <w:color w:val="000000"/>
        </w:rPr>
        <w:t>の</w:t>
      </w:r>
      <w:r w:rsidRPr="007F4C6E">
        <w:rPr>
          <w:rFonts w:ascii="ＭＳ ゴシック" w:eastAsia="ＭＳ ゴシック" w:hAnsi="ＭＳ ゴシック" w:cstheme="minorEastAsia" w:hint="eastAsia"/>
          <w:color w:val="000000"/>
        </w:rPr>
        <w:t>修復</w:t>
      </w:r>
      <w:r w:rsidRPr="007F4C6E">
        <w:rPr>
          <w:rFonts w:ascii="ＭＳ ゴシック" w:eastAsia="ＭＳ ゴシック" w:hAnsi="ＭＳ ゴシック" w:cstheme="minorEastAsia"/>
          <w:color w:val="000000"/>
        </w:rPr>
        <w:t>においてタンザニア</w:t>
      </w:r>
      <w:r w:rsidRPr="007F4C6E">
        <w:rPr>
          <w:rFonts w:ascii="ＭＳ ゴシック" w:eastAsia="ＭＳ ゴシック" w:hAnsi="ＭＳ ゴシック" w:cstheme="minorEastAsia" w:hint="eastAsia"/>
          <w:color w:val="000000"/>
        </w:rPr>
        <w:t>及び</w:t>
      </w:r>
      <w:r w:rsidRPr="007F4C6E">
        <w:rPr>
          <w:rFonts w:ascii="ＭＳ ゴシック" w:eastAsia="ＭＳ ゴシック" w:hAnsi="ＭＳ ゴシック" w:cstheme="minorEastAsia"/>
          <w:color w:val="000000"/>
        </w:rPr>
        <w:t>ザンビアと協力することを表明</w:t>
      </w:r>
      <w:r w:rsidRPr="007F4C6E">
        <w:rPr>
          <w:rFonts w:ascii="ＭＳ ゴシック" w:eastAsia="ＭＳ ゴシック" w:hAnsi="ＭＳ ゴシック" w:cstheme="minorEastAsia" w:hint="eastAsia"/>
          <w:color w:val="000000"/>
        </w:rPr>
        <w:t>。</w:t>
      </w:r>
    </w:p>
    <w:p w14:paraId="4E027DD6" w14:textId="37E3297C" w:rsidR="007F4C6E" w:rsidRPr="00023006" w:rsidRDefault="007F4C6E" w:rsidP="007F4C6E">
      <w:pPr>
        <w:keepNext/>
        <w:numPr>
          <w:ilvl w:val="0"/>
          <w:numId w:val="43"/>
        </w:numPr>
        <w:snapToGrid w:val="0"/>
        <w:spacing w:line="0" w:lineRule="atLeast"/>
        <w:jc w:val="left"/>
        <w:outlineLvl w:val="1"/>
        <w:rPr>
          <w:rFonts w:ascii="ＭＳ ゴシック" w:eastAsia="ＭＳ ゴシック" w:hAnsi="ＭＳ ゴシック" w:cstheme="majorBidi"/>
          <w:b/>
          <w:color w:val="000000"/>
          <w:szCs w:val="24"/>
        </w:rPr>
      </w:pPr>
      <w:bookmarkStart w:id="156" w:name="_Toc134517880"/>
      <w:bookmarkStart w:id="157" w:name="_Toc134517957"/>
      <w:bookmarkStart w:id="158" w:name="_Toc134518379"/>
      <w:r w:rsidRPr="00023006">
        <w:rPr>
          <w:rFonts w:ascii="ＭＳ ゴシック" w:eastAsia="ＭＳ ゴシック" w:hAnsi="ＭＳ ゴシック" w:cstheme="majorBidi" w:hint="eastAsia"/>
          <w:b/>
          <w:color w:val="000000"/>
          <w:szCs w:val="24"/>
        </w:rPr>
        <w:t>世銀と政府、廃水処理施設を建設予定（</w:t>
      </w:r>
      <w:r w:rsidR="00C61B3C" w:rsidRPr="00023006">
        <w:rPr>
          <w:rFonts w:ascii="ＭＳ ゴシック" w:eastAsia="ＭＳ ゴシック" w:hAnsi="ＭＳ ゴシック" w:cstheme="majorBidi" w:hint="eastAsia"/>
          <w:b/>
          <w:color w:val="000000"/>
          <w:szCs w:val="24"/>
        </w:rPr>
        <w:t>１１</w:t>
      </w:r>
      <w:r w:rsidRPr="00023006">
        <w:rPr>
          <w:rFonts w:ascii="ＭＳ ゴシック" w:eastAsia="ＭＳ ゴシック" w:hAnsi="ＭＳ ゴシック" w:cstheme="majorBidi" w:hint="eastAsia"/>
          <w:b/>
          <w:color w:val="000000"/>
          <w:szCs w:val="24"/>
        </w:rPr>
        <w:t>日付、デイリーニュース紙）</w:t>
      </w:r>
      <w:bookmarkEnd w:id="156"/>
      <w:bookmarkEnd w:id="157"/>
      <w:bookmarkEnd w:id="158"/>
    </w:p>
    <w:p w14:paraId="50A26404" w14:textId="06CEA373"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世銀及び政府の資金にて、ダルエスサラームのムベジビーチ地域に新しい廃水処理施設が設置される予定。</w:t>
      </w:r>
      <w:r w:rsidR="00C61B3C" w:rsidRPr="007F4C6E">
        <w:rPr>
          <w:rFonts w:ascii="ＭＳ ゴシック" w:eastAsia="ＭＳ ゴシック" w:hAnsi="ＭＳ ゴシック" w:cstheme="minorEastAsia" w:hint="eastAsia"/>
          <w:color w:val="000000"/>
        </w:rPr>
        <w:t>１</w:t>
      </w:r>
      <w:r w:rsidRPr="007F4C6E">
        <w:rPr>
          <w:rFonts w:ascii="ＭＳ ゴシック" w:eastAsia="ＭＳ ゴシック" w:hAnsi="ＭＳ ゴシック" w:cstheme="minorEastAsia" w:hint="eastAsia"/>
          <w:color w:val="000000"/>
        </w:rPr>
        <w:t>日に</w:t>
      </w:r>
      <w:r w:rsidR="00C61B3C" w:rsidRPr="007F4C6E">
        <w:rPr>
          <w:rFonts w:ascii="ＭＳ ゴシック" w:eastAsia="ＭＳ ゴシック" w:hAnsi="ＭＳ ゴシック" w:cstheme="minorEastAsia" w:hint="eastAsia"/>
          <w:color w:val="000000"/>
        </w:rPr>
        <w:t>１６</w:t>
      </w:r>
      <w:r w:rsidRPr="007F4C6E">
        <w:rPr>
          <w:rFonts w:ascii="ＭＳ ゴシック" w:eastAsia="ＭＳ ゴシック" w:hAnsi="ＭＳ ゴシック" w:cstheme="minorEastAsia" w:hint="eastAsia"/>
          <w:color w:val="000000"/>
        </w:rPr>
        <w:t>,</w:t>
      </w:r>
      <w:r w:rsidR="00C61B3C" w:rsidRPr="007F4C6E">
        <w:rPr>
          <w:rFonts w:ascii="ＭＳ ゴシック" w:eastAsia="ＭＳ ゴシック" w:hAnsi="ＭＳ ゴシック" w:cstheme="minorEastAsia" w:hint="eastAsia"/>
          <w:color w:val="000000"/>
        </w:rPr>
        <w:t>０００</w:t>
      </w:r>
      <w:r w:rsidRPr="007F4C6E">
        <w:rPr>
          <w:rFonts w:ascii="ＭＳ ゴシック" w:eastAsia="ＭＳ ゴシック" w:hAnsi="ＭＳ ゴシック" w:cstheme="minorEastAsia"/>
          <w:color w:val="000000"/>
        </w:rPr>
        <w:t>m</w:t>
      </w:r>
      <w:r w:rsidR="00C61B3C" w:rsidRPr="007F4C6E">
        <w:rPr>
          <w:rFonts w:ascii="ＭＳ ゴシック" w:eastAsia="ＭＳ ゴシック" w:hAnsi="ＭＳ ゴシック" w:cstheme="minorEastAsia" w:hint="eastAsia"/>
          <w:color w:val="000000"/>
        </w:rPr>
        <w:t>３</w:t>
      </w:r>
      <w:r w:rsidRPr="007F4C6E">
        <w:rPr>
          <w:rFonts w:ascii="ＭＳ ゴシック" w:eastAsia="ＭＳ ゴシック" w:hAnsi="ＭＳ ゴシック" w:cstheme="minorEastAsia" w:hint="eastAsia"/>
          <w:color w:val="000000"/>
        </w:rPr>
        <w:t>の</w:t>
      </w:r>
      <w:r w:rsidRPr="007F4C6E">
        <w:rPr>
          <w:rFonts w:ascii="ＭＳ ゴシック" w:eastAsia="ＭＳ ゴシック" w:hAnsi="ＭＳ ゴシック" w:cstheme="minorEastAsia"/>
          <w:color w:val="000000"/>
        </w:rPr>
        <w:t>排水</w:t>
      </w:r>
      <w:r w:rsidRPr="007F4C6E">
        <w:rPr>
          <w:rFonts w:ascii="ＭＳ ゴシック" w:eastAsia="ＭＳ ゴシック" w:hAnsi="ＭＳ ゴシック" w:cstheme="minorEastAsia" w:hint="eastAsia"/>
          <w:color w:val="000000"/>
        </w:rPr>
        <w:t>が</w:t>
      </w:r>
      <w:r w:rsidRPr="007F4C6E">
        <w:rPr>
          <w:rFonts w:ascii="ＭＳ ゴシック" w:eastAsia="ＭＳ ゴシック" w:hAnsi="ＭＳ ゴシック" w:cstheme="minorEastAsia"/>
          <w:color w:val="000000"/>
        </w:rPr>
        <w:t>処理</w:t>
      </w:r>
      <w:r w:rsidRPr="007F4C6E">
        <w:rPr>
          <w:rFonts w:ascii="ＭＳ ゴシック" w:eastAsia="ＭＳ ゴシック" w:hAnsi="ＭＳ ゴシック" w:cstheme="minorEastAsia" w:hint="eastAsia"/>
          <w:color w:val="000000"/>
        </w:rPr>
        <w:t>され、環境汚染の軽減が期待される。</w:t>
      </w:r>
    </w:p>
    <w:p w14:paraId="00E3CF2A" w14:textId="1C732A7C" w:rsidR="007F4C6E" w:rsidRPr="00CD602F" w:rsidRDefault="007F4C6E" w:rsidP="007F4C6E">
      <w:pPr>
        <w:keepNext/>
        <w:numPr>
          <w:ilvl w:val="0"/>
          <w:numId w:val="43"/>
        </w:numPr>
        <w:snapToGrid w:val="0"/>
        <w:spacing w:line="0" w:lineRule="atLeast"/>
        <w:jc w:val="left"/>
        <w:outlineLvl w:val="1"/>
        <w:rPr>
          <w:rFonts w:ascii="ＭＳ ゴシック" w:eastAsia="ＭＳ ゴシック" w:hAnsi="ＭＳ ゴシック" w:cstheme="majorBidi"/>
          <w:b/>
          <w:color w:val="000000"/>
          <w:szCs w:val="24"/>
        </w:rPr>
      </w:pPr>
      <w:bookmarkStart w:id="159" w:name="_Toc134517881"/>
      <w:bookmarkStart w:id="160" w:name="_Toc134517958"/>
      <w:bookmarkStart w:id="161" w:name="_Toc134518380"/>
      <w:r w:rsidRPr="00CD602F">
        <w:rPr>
          <w:rFonts w:ascii="ＭＳ ゴシック" w:eastAsia="ＭＳ ゴシック" w:hAnsi="ＭＳ ゴシック" w:cstheme="majorBidi" w:hint="eastAsia"/>
          <w:b/>
          <w:color w:val="000000"/>
          <w:szCs w:val="24"/>
        </w:rPr>
        <w:t>世銀、</w:t>
      </w:r>
      <w:r w:rsidRPr="00CD602F">
        <w:rPr>
          <w:rFonts w:ascii="ＭＳ ゴシック" w:eastAsia="ＭＳ ゴシック" w:hAnsi="ＭＳ ゴシック" w:cstheme="majorBidi"/>
          <w:b/>
          <w:color w:val="000000"/>
          <w:szCs w:val="24"/>
        </w:rPr>
        <w:t>タンザニアへの投資額</w:t>
      </w:r>
      <w:r w:rsidRPr="00CD602F">
        <w:rPr>
          <w:rFonts w:ascii="ＭＳ ゴシック" w:eastAsia="ＭＳ ゴシック" w:hAnsi="ＭＳ ゴシック" w:cstheme="majorBidi" w:hint="eastAsia"/>
          <w:b/>
          <w:color w:val="000000"/>
          <w:szCs w:val="24"/>
        </w:rPr>
        <w:t>が</w:t>
      </w:r>
      <w:r w:rsidR="00C61B3C" w:rsidRPr="00CD602F">
        <w:rPr>
          <w:rFonts w:ascii="ＭＳ ゴシック" w:eastAsia="ＭＳ ゴシック" w:hAnsi="ＭＳ ゴシック" w:cstheme="majorBidi" w:hint="eastAsia"/>
          <w:b/>
          <w:color w:val="000000"/>
          <w:szCs w:val="24"/>
        </w:rPr>
        <w:t>７２</w:t>
      </w:r>
      <w:r w:rsidRPr="00CD602F">
        <w:rPr>
          <w:rFonts w:ascii="ＭＳ ゴシック" w:eastAsia="ＭＳ ゴシック" w:hAnsi="ＭＳ ゴシック" w:cstheme="majorBidi"/>
          <w:b/>
          <w:color w:val="000000"/>
          <w:szCs w:val="24"/>
        </w:rPr>
        <w:t>億ドルを超え</w:t>
      </w:r>
      <w:r w:rsidRPr="00CD602F">
        <w:rPr>
          <w:rFonts w:ascii="ＭＳ ゴシック" w:eastAsia="ＭＳ ゴシック" w:hAnsi="ＭＳ ゴシック" w:cstheme="majorBidi" w:hint="eastAsia"/>
          <w:b/>
          <w:color w:val="000000"/>
          <w:szCs w:val="24"/>
        </w:rPr>
        <w:t>る（</w:t>
      </w:r>
      <w:r w:rsidR="00C61B3C" w:rsidRPr="00CD602F">
        <w:rPr>
          <w:rFonts w:ascii="ＭＳ ゴシック" w:eastAsia="ＭＳ ゴシック" w:hAnsi="ＭＳ ゴシック" w:cstheme="majorBidi" w:hint="eastAsia"/>
          <w:b/>
          <w:color w:val="000000"/>
          <w:szCs w:val="24"/>
        </w:rPr>
        <w:t>１２</w:t>
      </w:r>
      <w:r w:rsidRPr="00CD602F">
        <w:rPr>
          <w:rFonts w:ascii="ＭＳ ゴシック" w:eastAsia="ＭＳ ゴシック" w:hAnsi="ＭＳ ゴシック" w:cstheme="majorBidi" w:hint="eastAsia"/>
          <w:b/>
          <w:color w:val="000000"/>
          <w:szCs w:val="24"/>
        </w:rPr>
        <w:t>日付、デイリーニュース紙）</w:t>
      </w:r>
      <w:bookmarkEnd w:id="159"/>
      <w:bookmarkEnd w:id="160"/>
      <w:bookmarkEnd w:id="161"/>
    </w:p>
    <w:p w14:paraId="3E8F2C57" w14:textId="5FA40626"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米</w:t>
      </w:r>
      <w:r w:rsidRPr="007F4C6E">
        <w:rPr>
          <w:rFonts w:ascii="ＭＳ ゴシック" w:eastAsia="ＭＳ ゴシック" w:hAnsi="ＭＳ ゴシック" w:cstheme="minorEastAsia"/>
          <w:color w:val="000000"/>
        </w:rPr>
        <w:t>で開催された世銀とIMFの春の会合でンチェンバ財務・計画大臣</w:t>
      </w:r>
      <w:r w:rsidRPr="007F4C6E">
        <w:rPr>
          <w:rFonts w:ascii="ＭＳ ゴシック" w:eastAsia="ＭＳ ゴシック" w:hAnsi="ＭＳ ゴシック" w:cstheme="minorEastAsia" w:hint="eastAsia"/>
          <w:color w:val="000000"/>
        </w:rPr>
        <w:t>が世銀と</w:t>
      </w:r>
      <w:r w:rsidRPr="007F4C6E">
        <w:rPr>
          <w:rFonts w:ascii="ＭＳ ゴシック" w:eastAsia="ＭＳ ゴシック" w:hAnsi="ＭＳ ゴシック" w:cstheme="minorEastAsia"/>
          <w:color w:val="000000"/>
        </w:rPr>
        <w:t>二国間協議を行った際に</w:t>
      </w:r>
      <w:r w:rsidRPr="007F4C6E">
        <w:rPr>
          <w:rFonts w:ascii="ＭＳ ゴシック" w:eastAsia="ＭＳ ゴシック" w:hAnsi="ＭＳ ゴシック" w:cstheme="minorEastAsia" w:hint="eastAsia"/>
          <w:color w:val="000000"/>
        </w:rPr>
        <w:t>、世銀</w:t>
      </w:r>
      <w:r w:rsidRPr="007F4C6E">
        <w:rPr>
          <w:rFonts w:ascii="ＭＳ ゴシック" w:eastAsia="ＭＳ ゴシック" w:hAnsi="ＭＳ ゴシック" w:cstheme="minorEastAsia"/>
          <w:color w:val="000000"/>
        </w:rPr>
        <w:t>のタンザニアへの投資額</w:t>
      </w:r>
      <w:r w:rsidRPr="007F4C6E">
        <w:rPr>
          <w:rFonts w:ascii="ＭＳ ゴシック" w:eastAsia="ＭＳ ゴシック" w:hAnsi="ＭＳ ゴシック" w:cstheme="minorEastAsia" w:hint="eastAsia"/>
          <w:color w:val="000000"/>
        </w:rPr>
        <w:t>が</w:t>
      </w:r>
      <w:r w:rsidR="00C61B3C" w:rsidRPr="007F4C6E">
        <w:rPr>
          <w:rFonts w:ascii="ＭＳ ゴシック" w:eastAsia="ＭＳ ゴシック" w:hAnsi="ＭＳ ゴシック" w:cstheme="minorEastAsia" w:hint="eastAsia"/>
          <w:color w:val="000000"/>
        </w:rPr>
        <w:t>７２</w:t>
      </w:r>
      <w:r w:rsidRPr="007F4C6E">
        <w:rPr>
          <w:rFonts w:ascii="ＭＳ ゴシック" w:eastAsia="ＭＳ ゴシック" w:hAnsi="ＭＳ ゴシック" w:cstheme="minorEastAsia"/>
          <w:color w:val="000000"/>
        </w:rPr>
        <w:t>億ドルを超え</w:t>
      </w:r>
      <w:r w:rsidRPr="007F4C6E">
        <w:rPr>
          <w:rFonts w:ascii="ＭＳ ゴシック" w:eastAsia="ＭＳ ゴシック" w:hAnsi="ＭＳ ゴシック" w:cstheme="minorEastAsia" w:hint="eastAsia"/>
          <w:color w:val="000000"/>
        </w:rPr>
        <w:t>たことが</w:t>
      </w:r>
      <w:r w:rsidRPr="007F4C6E">
        <w:rPr>
          <w:rFonts w:ascii="ＭＳ ゴシック" w:eastAsia="ＭＳ ゴシック" w:hAnsi="ＭＳ ゴシック" w:cstheme="minorEastAsia"/>
          <w:color w:val="000000"/>
        </w:rPr>
        <w:t>明らかにされた</w:t>
      </w:r>
      <w:r w:rsidRPr="007F4C6E">
        <w:rPr>
          <w:rFonts w:ascii="ＭＳ ゴシック" w:eastAsia="ＭＳ ゴシック" w:hAnsi="ＭＳ ゴシック" w:cstheme="minorEastAsia" w:hint="eastAsia"/>
          <w:color w:val="000000"/>
        </w:rPr>
        <w:t>。</w:t>
      </w:r>
    </w:p>
    <w:p w14:paraId="15A4D449" w14:textId="3AE29C5F" w:rsidR="007F4C6E" w:rsidRPr="00CD602F" w:rsidRDefault="007F4C6E" w:rsidP="007F4C6E">
      <w:pPr>
        <w:keepNext/>
        <w:numPr>
          <w:ilvl w:val="0"/>
          <w:numId w:val="43"/>
        </w:numPr>
        <w:snapToGrid w:val="0"/>
        <w:spacing w:line="0" w:lineRule="atLeast"/>
        <w:jc w:val="left"/>
        <w:outlineLvl w:val="1"/>
        <w:rPr>
          <w:rFonts w:ascii="ＭＳ ゴシック" w:eastAsia="ＭＳ ゴシック" w:hAnsi="ＭＳ ゴシック" w:cstheme="majorBidi"/>
          <w:b/>
          <w:color w:val="000000"/>
          <w:szCs w:val="24"/>
        </w:rPr>
      </w:pPr>
      <w:bookmarkStart w:id="162" w:name="_Toc134517882"/>
      <w:bookmarkStart w:id="163" w:name="_Toc134517959"/>
      <w:bookmarkStart w:id="164" w:name="_Toc134518381"/>
      <w:r w:rsidRPr="00CD602F">
        <w:rPr>
          <w:rFonts w:ascii="ＭＳ ゴシック" w:eastAsia="ＭＳ ゴシック" w:hAnsi="ＭＳ ゴシック" w:cstheme="majorBidi" w:hint="eastAsia"/>
          <w:b/>
          <w:color w:val="000000"/>
          <w:szCs w:val="24"/>
        </w:rPr>
        <w:t>蘭、</w:t>
      </w:r>
      <w:r w:rsidRPr="00CD602F">
        <w:rPr>
          <w:rFonts w:ascii="ＭＳ ゴシック" w:eastAsia="ＭＳ ゴシック" w:hAnsi="ＭＳ ゴシック" w:cstheme="majorBidi"/>
          <w:b/>
          <w:color w:val="000000"/>
          <w:szCs w:val="24"/>
        </w:rPr>
        <w:t>スタートアップ</w:t>
      </w:r>
      <w:r w:rsidRPr="00CD602F">
        <w:rPr>
          <w:rFonts w:ascii="ＭＳ ゴシック" w:eastAsia="ＭＳ ゴシック" w:hAnsi="ＭＳ ゴシック" w:cstheme="majorBidi" w:hint="eastAsia"/>
          <w:b/>
          <w:color w:val="000000"/>
          <w:szCs w:val="24"/>
        </w:rPr>
        <w:t>支援のMOU</w:t>
      </w:r>
      <w:r w:rsidRPr="00CD602F">
        <w:rPr>
          <w:rFonts w:ascii="ＭＳ ゴシック" w:eastAsia="ＭＳ ゴシック" w:hAnsi="ＭＳ ゴシック" w:cstheme="majorBidi"/>
          <w:b/>
          <w:color w:val="000000"/>
          <w:szCs w:val="24"/>
        </w:rPr>
        <w:t>に調印</w:t>
      </w:r>
      <w:r w:rsidRPr="00CD602F">
        <w:rPr>
          <w:rFonts w:ascii="ＭＳ ゴシック" w:eastAsia="ＭＳ ゴシック" w:hAnsi="ＭＳ ゴシック" w:cstheme="majorBidi" w:hint="eastAsia"/>
          <w:b/>
          <w:color w:val="000000"/>
          <w:szCs w:val="24"/>
        </w:rPr>
        <w:t>（</w:t>
      </w:r>
      <w:r w:rsidR="00C61B3C" w:rsidRPr="00CD602F">
        <w:rPr>
          <w:rFonts w:ascii="ＭＳ ゴシック" w:eastAsia="ＭＳ ゴシック" w:hAnsi="ＭＳ ゴシック" w:cstheme="majorBidi" w:hint="eastAsia"/>
          <w:b/>
          <w:color w:val="000000"/>
          <w:szCs w:val="24"/>
        </w:rPr>
        <w:t>１５</w:t>
      </w:r>
      <w:r w:rsidRPr="00CD602F">
        <w:rPr>
          <w:rFonts w:ascii="ＭＳ ゴシック" w:eastAsia="ＭＳ ゴシック" w:hAnsi="ＭＳ ゴシック" w:cstheme="majorBidi" w:hint="eastAsia"/>
          <w:b/>
          <w:color w:val="000000"/>
          <w:szCs w:val="24"/>
        </w:rPr>
        <w:t>日付、シチズン紙）</w:t>
      </w:r>
      <w:bookmarkEnd w:id="162"/>
      <w:bookmarkEnd w:id="163"/>
      <w:bookmarkEnd w:id="164"/>
    </w:p>
    <w:p w14:paraId="6F70A8D1" w14:textId="6D9AA0B1"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蘭とタンザニア・スタートアップ組合</w:t>
      </w:r>
      <w:r w:rsidRPr="007F4C6E">
        <w:rPr>
          <w:rFonts w:ascii="ＭＳ ゴシック" w:eastAsia="ＭＳ ゴシック" w:hAnsi="ＭＳ ゴシック" w:cstheme="minorEastAsia"/>
          <w:color w:val="000000"/>
        </w:rPr>
        <w:t>は、タンザニアのスタートアップ</w:t>
      </w:r>
      <w:r w:rsidRPr="007F4C6E">
        <w:rPr>
          <w:rFonts w:ascii="ＭＳ ゴシック" w:eastAsia="ＭＳ ゴシック" w:hAnsi="ＭＳ ゴシック" w:cstheme="minorEastAsia" w:hint="eastAsia"/>
          <w:color w:val="000000"/>
        </w:rPr>
        <w:t>を取り巻く環境を整える</w:t>
      </w:r>
      <w:r w:rsidRPr="007F4C6E">
        <w:rPr>
          <w:rFonts w:ascii="ＭＳ ゴシック" w:eastAsia="ＭＳ ゴシック" w:hAnsi="ＭＳ ゴシック" w:cstheme="minorEastAsia"/>
          <w:color w:val="000000"/>
        </w:rPr>
        <w:t>ため</w:t>
      </w:r>
      <w:r w:rsidRPr="007F4C6E">
        <w:rPr>
          <w:rFonts w:ascii="ＭＳ ゴシック" w:eastAsia="ＭＳ ゴシック" w:hAnsi="ＭＳ ゴシック" w:cstheme="minorEastAsia" w:hint="eastAsia"/>
          <w:color w:val="000000"/>
        </w:rPr>
        <w:t>の</w:t>
      </w:r>
      <w:r w:rsidR="00C61B3C" w:rsidRPr="007F4C6E">
        <w:rPr>
          <w:rFonts w:ascii="ＭＳ ゴシック" w:eastAsia="ＭＳ ゴシック" w:hAnsi="ＭＳ ゴシック" w:cstheme="minorEastAsia" w:hint="eastAsia"/>
          <w:color w:val="000000"/>
        </w:rPr>
        <w:t>２</w:t>
      </w:r>
      <w:r w:rsidRPr="007F4C6E">
        <w:rPr>
          <w:rFonts w:ascii="ＭＳ ゴシック" w:eastAsia="ＭＳ ゴシック" w:hAnsi="ＭＳ ゴシック" w:cstheme="minorEastAsia"/>
          <w:color w:val="000000"/>
        </w:rPr>
        <w:t>年間の</w:t>
      </w:r>
      <w:r w:rsidRPr="007F4C6E">
        <w:rPr>
          <w:rFonts w:ascii="ＭＳ ゴシック" w:eastAsia="ＭＳ ゴシック" w:hAnsi="ＭＳ ゴシック" w:cstheme="minorEastAsia" w:hint="eastAsia"/>
          <w:color w:val="000000"/>
        </w:rPr>
        <w:t>MOU</w:t>
      </w:r>
      <w:r w:rsidRPr="007F4C6E">
        <w:rPr>
          <w:rFonts w:ascii="ＭＳ ゴシック" w:eastAsia="ＭＳ ゴシック" w:hAnsi="ＭＳ ゴシック" w:cstheme="minorEastAsia"/>
          <w:color w:val="000000"/>
        </w:rPr>
        <w:t>に調印した。</w:t>
      </w:r>
    </w:p>
    <w:p w14:paraId="500951E3" w14:textId="22F37391" w:rsidR="007F4C6E" w:rsidRPr="00860C27" w:rsidRDefault="007F4C6E" w:rsidP="007F4C6E">
      <w:pPr>
        <w:keepNext/>
        <w:numPr>
          <w:ilvl w:val="0"/>
          <w:numId w:val="43"/>
        </w:numPr>
        <w:snapToGrid w:val="0"/>
        <w:spacing w:line="0" w:lineRule="atLeast"/>
        <w:jc w:val="left"/>
        <w:outlineLvl w:val="1"/>
        <w:rPr>
          <w:rFonts w:ascii="ＭＳ ゴシック" w:eastAsia="ＭＳ ゴシック" w:hAnsi="ＭＳ ゴシック" w:cstheme="majorBidi"/>
          <w:b/>
          <w:color w:val="000000"/>
          <w:szCs w:val="24"/>
        </w:rPr>
      </w:pPr>
      <w:bookmarkStart w:id="165" w:name="_Toc134517883"/>
      <w:bookmarkStart w:id="166" w:name="_Toc134517960"/>
      <w:bookmarkStart w:id="167" w:name="_Toc134518382"/>
      <w:r w:rsidRPr="00860C27">
        <w:rPr>
          <w:rFonts w:ascii="ＭＳ ゴシック" w:eastAsia="ＭＳ ゴシック" w:hAnsi="ＭＳ ゴシック" w:cstheme="majorBidi" w:hint="eastAsia"/>
          <w:b/>
          <w:color w:val="000000"/>
          <w:szCs w:val="24"/>
        </w:rPr>
        <w:t>日本、コールドチェーン設備を支援（</w:t>
      </w:r>
      <w:r w:rsidR="00C61B3C" w:rsidRPr="00860C27">
        <w:rPr>
          <w:rFonts w:ascii="ＭＳ ゴシック" w:eastAsia="ＭＳ ゴシック" w:hAnsi="ＭＳ ゴシック" w:cstheme="majorBidi" w:hint="eastAsia"/>
          <w:b/>
          <w:color w:val="000000"/>
          <w:szCs w:val="24"/>
        </w:rPr>
        <w:t>１８</w:t>
      </w:r>
      <w:r w:rsidRPr="00860C27">
        <w:rPr>
          <w:rFonts w:ascii="ＭＳ ゴシック" w:eastAsia="ＭＳ ゴシック" w:hAnsi="ＭＳ ゴシック" w:cstheme="majorBidi" w:hint="eastAsia"/>
          <w:b/>
          <w:color w:val="000000"/>
          <w:szCs w:val="24"/>
        </w:rPr>
        <w:t>日付、デイリーニュース紙）</w:t>
      </w:r>
      <w:bookmarkEnd w:id="165"/>
      <w:bookmarkEnd w:id="166"/>
      <w:bookmarkEnd w:id="167"/>
    </w:p>
    <w:p w14:paraId="109743F7" w14:textId="31EA6B5B"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ワクチンの安全な保管を確保するためのコールドチェーン設備の強化のため、日本政府は冷蔵庫</w:t>
      </w:r>
      <w:r w:rsidR="00C61B3C" w:rsidRPr="007F4C6E">
        <w:rPr>
          <w:rFonts w:ascii="ＭＳ ゴシック" w:eastAsia="ＭＳ ゴシック" w:hAnsi="ＭＳ ゴシック" w:cstheme="minorEastAsia" w:hint="eastAsia"/>
          <w:color w:val="000000"/>
        </w:rPr>
        <w:t>３９０</w:t>
      </w:r>
      <w:r w:rsidRPr="007F4C6E">
        <w:rPr>
          <w:rFonts w:ascii="ＭＳ ゴシック" w:eastAsia="ＭＳ ゴシック" w:hAnsi="ＭＳ ゴシック" w:cstheme="minorEastAsia"/>
          <w:color w:val="000000"/>
        </w:rPr>
        <w:t>台</w:t>
      </w:r>
      <w:r w:rsidR="00B34DFA">
        <w:rPr>
          <w:rFonts w:ascii="ＭＳ ゴシック" w:eastAsia="ＭＳ ゴシック" w:hAnsi="ＭＳ ゴシック" w:cstheme="minorEastAsia" w:hint="eastAsia"/>
          <w:color w:val="000000"/>
        </w:rPr>
        <w:t>を供与</w:t>
      </w:r>
      <w:r w:rsidRPr="007F4C6E">
        <w:rPr>
          <w:rFonts w:ascii="ＭＳ ゴシック" w:eastAsia="ＭＳ ゴシック" w:hAnsi="ＭＳ ゴシック" w:cstheme="minorEastAsia" w:hint="eastAsia"/>
          <w:color w:val="000000"/>
        </w:rPr>
        <w:t>。</w:t>
      </w:r>
    </w:p>
    <w:p w14:paraId="16170DAF" w14:textId="7F1402B2" w:rsidR="007F4C6E" w:rsidRPr="00C713C3" w:rsidRDefault="007F4C6E" w:rsidP="007F4C6E">
      <w:pPr>
        <w:keepNext/>
        <w:numPr>
          <w:ilvl w:val="0"/>
          <w:numId w:val="43"/>
        </w:numPr>
        <w:snapToGrid w:val="0"/>
        <w:spacing w:line="0" w:lineRule="atLeast"/>
        <w:jc w:val="left"/>
        <w:outlineLvl w:val="1"/>
        <w:rPr>
          <w:rFonts w:ascii="ＭＳ ゴシック" w:eastAsia="ＭＳ ゴシック" w:hAnsi="ＭＳ ゴシック" w:cstheme="majorBidi"/>
          <w:b/>
          <w:color w:val="000000"/>
          <w:szCs w:val="24"/>
        </w:rPr>
      </w:pPr>
      <w:bookmarkStart w:id="168" w:name="_Toc134517884"/>
      <w:bookmarkStart w:id="169" w:name="_Toc134517961"/>
      <w:bookmarkStart w:id="170" w:name="_Toc134518383"/>
      <w:r w:rsidRPr="00C713C3">
        <w:rPr>
          <w:rFonts w:ascii="ＭＳ ゴシック" w:eastAsia="ＭＳ ゴシック" w:hAnsi="ＭＳ ゴシック" w:cstheme="majorBidi" w:hint="eastAsia"/>
          <w:b/>
          <w:color w:val="000000"/>
          <w:szCs w:val="24"/>
        </w:rPr>
        <w:t>印、戦略的鉱物の研究開発に係る協力に合意（</w:t>
      </w:r>
      <w:r w:rsidR="00C61B3C" w:rsidRPr="00C713C3">
        <w:rPr>
          <w:rFonts w:ascii="ＭＳ ゴシック" w:eastAsia="ＭＳ ゴシック" w:hAnsi="ＭＳ ゴシック" w:cstheme="majorBidi" w:hint="eastAsia"/>
          <w:b/>
          <w:color w:val="000000"/>
          <w:szCs w:val="24"/>
        </w:rPr>
        <w:t>２３</w:t>
      </w:r>
      <w:r w:rsidRPr="00C713C3">
        <w:rPr>
          <w:rFonts w:ascii="ＭＳ ゴシック" w:eastAsia="ＭＳ ゴシック" w:hAnsi="ＭＳ ゴシック" w:cstheme="majorBidi" w:hint="eastAsia"/>
          <w:b/>
          <w:color w:val="000000"/>
          <w:szCs w:val="24"/>
        </w:rPr>
        <w:t>日付、デイリーニュース紙）</w:t>
      </w:r>
      <w:bookmarkEnd w:id="168"/>
      <w:bookmarkEnd w:id="169"/>
      <w:bookmarkEnd w:id="170"/>
    </w:p>
    <w:p w14:paraId="0D74B9D6" w14:textId="2150242C"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印とタンザニアは、戦略的鉱物の分野における研究開発で協力することに合意した。また、鉱業分野での協力や、タンザニア地質調査所</w:t>
      </w:r>
      <w:r w:rsidRPr="007F4C6E">
        <w:rPr>
          <w:rFonts w:ascii="ＭＳ ゴシック" w:eastAsia="ＭＳ ゴシック" w:hAnsi="ＭＳ ゴシック" w:cstheme="minorEastAsia"/>
          <w:color w:val="000000"/>
        </w:rPr>
        <w:t>との協力による高解像度調査による地球物理学研究の発展にも合意</w:t>
      </w:r>
      <w:r w:rsidRPr="007F4C6E">
        <w:rPr>
          <w:rFonts w:ascii="ＭＳ ゴシック" w:eastAsia="ＭＳ ゴシック" w:hAnsi="ＭＳ ゴシック" w:cstheme="minorEastAsia" w:hint="eastAsia"/>
          <w:color w:val="000000"/>
        </w:rPr>
        <w:t>。</w:t>
      </w:r>
    </w:p>
    <w:p w14:paraId="5209F040" w14:textId="18BF14E0" w:rsidR="007F4C6E" w:rsidRPr="00874157" w:rsidRDefault="007F4C6E" w:rsidP="007F4C6E">
      <w:pPr>
        <w:keepNext/>
        <w:numPr>
          <w:ilvl w:val="0"/>
          <w:numId w:val="43"/>
        </w:numPr>
        <w:snapToGrid w:val="0"/>
        <w:spacing w:line="0" w:lineRule="atLeast"/>
        <w:jc w:val="left"/>
        <w:outlineLvl w:val="1"/>
        <w:rPr>
          <w:rFonts w:ascii="ＭＳ ゴシック" w:eastAsia="ＭＳ ゴシック" w:hAnsi="ＭＳ ゴシック" w:cstheme="majorBidi"/>
          <w:b/>
          <w:color w:val="000000"/>
          <w:szCs w:val="24"/>
        </w:rPr>
      </w:pPr>
      <w:bookmarkStart w:id="171" w:name="_Toc134517885"/>
      <w:bookmarkStart w:id="172" w:name="_Toc134517962"/>
      <w:bookmarkStart w:id="173" w:name="_Toc134518384"/>
      <w:r w:rsidRPr="00874157">
        <w:rPr>
          <w:rFonts w:ascii="ＭＳ ゴシック" w:eastAsia="ＭＳ ゴシック" w:hAnsi="ＭＳ ゴシック" w:cstheme="majorBidi" w:hint="eastAsia"/>
          <w:b/>
          <w:color w:val="000000"/>
          <w:szCs w:val="24"/>
        </w:rPr>
        <w:t>IMF、財政支援の第一トランシェを送金（</w:t>
      </w:r>
      <w:r w:rsidR="00C61B3C" w:rsidRPr="00874157">
        <w:rPr>
          <w:rFonts w:ascii="ＭＳ ゴシック" w:eastAsia="ＭＳ ゴシック" w:hAnsi="ＭＳ ゴシック" w:cstheme="majorBidi" w:hint="eastAsia"/>
          <w:b/>
          <w:color w:val="000000"/>
          <w:szCs w:val="24"/>
        </w:rPr>
        <w:t>２６</w:t>
      </w:r>
      <w:r w:rsidRPr="00874157">
        <w:rPr>
          <w:rFonts w:ascii="ＭＳ ゴシック" w:eastAsia="ＭＳ ゴシック" w:hAnsi="ＭＳ ゴシック" w:cstheme="majorBidi" w:hint="eastAsia"/>
          <w:b/>
          <w:color w:val="000000"/>
          <w:szCs w:val="24"/>
        </w:rPr>
        <w:t>日付、ガーディアン紙、デイリーニュース紙）</w:t>
      </w:r>
      <w:bookmarkEnd w:id="171"/>
      <w:bookmarkEnd w:id="172"/>
      <w:bookmarkEnd w:id="173"/>
    </w:p>
    <w:p w14:paraId="6252B937" w14:textId="6212696E"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 xml:space="preserve">IMFは、 </w:t>
      </w:r>
      <w:r w:rsidR="00C61B3C" w:rsidRPr="007F4C6E">
        <w:rPr>
          <w:rFonts w:ascii="ＭＳ ゴシック" w:eastAsia="ＭＳ ゴシック" w:hAnsi="ＭＳ ゴシック" w:cstheme="minorEastAsia" w:hint="eastAsia"/>
          <w:color w:val="000000"/>
        </w:rPr>
        <w:t>１１</w:t>
      </w:r>
      <w:r w:rsidRPr="007F4C6E">
        <w:rPr>
          <w:rFonts w:ascii="ＭＳ ゴシック" w:eastAsia="ＭＳ ゴシック" w:hAnsi="ＭＳ ゴシック" w:cstheme="minorEastAsia" w:hint="eastAsia"/>
          <w:color w:val="000000"/>
        </w:rPr>
        <w:t>億米ドルの</w:t>
      </w:r>
      <w:r w:rsidR="00C61B3C" w:rsidRPr="007F4C6E">
        <w:rPr>
          <w:rFonts w:ascii="ＭＳ ゴシック" w:eastAsia="ＭＳ ゴシック" w:hAnsi="ＭＳ ゴシック" w:cstheme="minorEastAsia" w:hint="eastAsia"/>
          <w:color w:val="000000"/>
        </w:rPr>
        <w:t>３</w:t>
      </w:r>
      <w:r w:rsidRPr="007F4C6E">
        <w:rPr>
          <w:rFonts w:ascii="ＭＳ ゴシック" w:eastAsia="ＭＳ ゴシック" w:hAnsi="ＭＳ ゴシック" w:cstheme="minorEastAsia" w:hint="eastAsia"/>
          <w:color w:val="000000"/>
        </w:rPr>
        <w:t>年間の財政支援の第一トランシェとして、</w:t>
      </w:r>
      <w:r w:rsidR="00C61B3C" w:rsidRPr="007F4C6E">
        <w:rPr>
          <w:rFonts w:ascii="ＭＳ ゴシック" w:eastAsia="ＭＳ ゴシック" w:hAnsi="ＭＳ ゴシック" w:cstheme="minorEastAsia" w:hint="eastAsia"/>
          <w:color w:val="000000"/>
        </w:rPr>
        <w:t>１</w:t>
      </w:r>
      <w:r w:rsidRPr="007F4C6E">
        <w:rPr>
          <w:rFonts w:ascii="ＭＳ ゴシック" w:eastAsia="ＭＳ ゴシック" w:hAnsi="ＭＳ ゴシック" w:cstheme="minorEastAsia" w:hint="eastAsia"/>
          <w:color w:val="000000"/>
        </w:rPr>
        <w:t>.</w:t>
      </w:r>
      <w:r w:rsidR="00C61B3C" w:rsidRPr="007F4C6E">
        <w:rPr>
          <w:rFonts w:ascii="ＭＳ ゴシック" w:eastAsia="ＭＳ ゴシック" w:hAnsi="ＭＳ ゴシック" w:cstheme="minorEastAsia" w:hint="eastAsia"/>
          <w:color w:val="000000"/>
        </w:rPr>
        <w:t>５３</w:t>
      </w:r>
      <w:r w:rsidR="00B34DFA">
        <w:rPr>
          <w:rFonts w:ascii="ＭＳ ゴシック" w:eastAsia="ＭＳ ゴシック" w:hAnsi="ＭＳ ゴシック" w:cstheme="minorEastAsia" w:hint="eastAsia"/>
          <w:color w:val="000000"/>
        </w:rPr>
        <w:t>億米ドルをタンザニア政府に送金</w:t>
      </w:r>
      <w:r w:rsidRPr="007F4C6E">
        <w:rPr>
          <w:rFonts w:ascii="ＭＳ ゴシック" w:eastAsia="ＭＳ ゴシック" w:hAnsi="ＭＳ ゴシック" w:cstheme="minorEastAsia" w:hint="eastAsia"/>
          <w:color w:val="000000"/>
        </w:rPr>
        <w:t>。</w:t>
      </w:r>
    </w:p>
    <w:p w14:paraId="1A985763" w14:textId="6957C86B" w:rsidR="007F4C6E" w:rsidRPr="00FC0FBE" w:rsidRDefault="007F4C6E" w:rsidP="007F4C6E">
      <w:pPr>
        <w:keepNext/>
        <w:numPr>
          <w:ilvl w:val="0"/>
          <w:numId w:val="43"/>
        </w:numPr>
        <w:snapToGrid w:val="0"/>
        <w:spacing w:line="0" w:lineRule="atLeast"/>
        <w:jc w:val="left"/>
        <w:outlineLvl w:val="1"/>
        <w:rPr>
          <w:rFonts w:ascii="ＭＳ ゴシック" w:eastAsia="ＭＳ ゴシック" w:hAnsi="ＭＳ ゴシック" w:cstheme="majorBidi"/>
          <w:b/>
          <w:color w:val="000000"/>
          <w:szCs w:val="24"/>
        </w:rPr>
      </w:pPr>
      <w:bookmarkStart w:id="174" w:name="_Toc134517886"/>
      <w:bookmarkStart w:id="175" w:name="_Toc134517963"/>
      <w:bookmarkStart w:id="176" w:name="_Toc134518385"/>
      <w:r w:rsidRPr="00FC0FBE">
        <w:rPr>
          <w:rFonts w:ascii="ＭＳ ゴシック" w:eastAsia="ＭＳ ゴシック" w:hAnsi="ＭＳ ゴシック" w:cstheme="majorBidi" w:hint="eastAsia"/>
          <w:b/>
          <w:color w:val="000000"/>
          <w:szCs w:val="24"/>
        </w:rPr>
        <w:t>日本、</w:t>
      </w:r>
      <w:r w:rsidR="00C61B3C" w:rsidRPr="00FC0FBE">
        <w:rPr>
          <w:rFonts w:ascii="ＭＳ ゴシック" w:eastAsia="ＭＳ ゴシック" w:hAnsi="ＭＳ ゴシック" w:cstheme="majorBidi" w:hint="eastAsia"/>
          <w:b/>
          <w:color w:val="000000"/>
          <w:szCs w:val="24"/>
        </w:rPr>
        <w:t>１００</w:t>
      </w:r>
      <w:r w:rsidRPr="00FC0FBE">
        <w:rPr>
          <w:rFonts w:ascii="ＭＳ ゴシック" w:eastAsia="ＭＳ ゴシック" w:hAnsi="ＭＳ ゴシック" w:cstheme="majorBidi" w:hint="eastAsia"/>
          <w:b/>
          <w:color w:val="000000"/>
          <w:szCs w:val="24"/>
        </w:rPr>
        <w:t>億円の借款契約に署名（</w:t>
      </w:r>
      <w:r w:rsidR="00C61B3C" w:rsidRPr="00FC0FBE">
        <w:rPr>
          <w:rFonts w:ascii="ＭＳ ゴシック" w:eastAsia="ＭＳ ゴシック" w:hAnsi="ＭＳ ゴシック" w:cstheme="majorBidi" w:hint="eastAsia"/>
          <w:b/>
          <w:color w:val="000000"/>
          <w:szCs w:val="24"/>
        </w:rPr>
        <w:t>２８</w:t>
      </w:r>
      <w:r w:rsidRPr="00FC0FBE">
        <w:rPr>
          <w:rFonts w:ascii="ＭＳ ゴシック" w:eastAsia="ＭＳ ゴシック" w:hAnsi="ＭＳ ゴシック" w:cstheme="majorBidi" w:hint="eastAsia"/>
          <w:b/>
          <w:color w:val="000000"/>
          <w:szCs w:val="24"/>
        </w:rPr>
        <w:t>日付、シチズン紙、デイリーニュース紙、ガーディアン紙）</w:t>
      </w:r>
      <w:bookmarkEnd w:id="174"/>
      <w:bookmarkEnd w:id="175"/>
      <w:bookmarkEnd w:id="176"/>
    </w:p>
    <w:p w14:paraId="615D33B9" w14:textId="1274C6DB"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sz w:val="23"/>
          <w:szCs w:val="23"/>
          <w:shd w:val="clear" w:color="auto" w:fill="FFFFFF"/>
        </w:rPr>
        <w:t>日本は</w:t>
      </w:r>
      <w:r w:rsidRPr="007F4C6E">
        <w:rPr>
          <w:rFonts w:ascii="ＭＳ ゴシック" w:eastAsia="ＭＳ ゴシック" w:hAnsi="ＭＳ ゴシック" w:cstheme="minorEastAsia"/>
          <w:color w:val="000000"/>
          <w:sz w:val="23"/>
          <w:szCs w:val="23"/>
          <w:shd w:val="clear" w:color="auto" w:fill="FFFFFF"/>
        </w:rPr>
        <w:t>「タンザニア農業投入材支援計画」</w:t>
      </w:r>
      <w:r w:rsidRPr="007F4C6E">
        <w:rPr>
          <w:rFonts w:ascii="ＭＳ ゴシック" w:eastAsia="ＭＳ ゴシック" w:hAnsi="ＭＳ ゴシック" w:cstheme="minorEastAsia" w:hint="eastAsia"/>
          <w:color w:val="000000"/>
          <w:sz w:val="23"/>
          <w:szCs w:val="23"/>
          <w:shd w:val="clear" w:color="auto" w:fill="FFFFFF"/>
        </w:rPr>
        <w:t>実施のため、</w:t>
      </w:r>
      <w:r w:rsidR="00C61B3C" w:rsidRPr="007F4C6E">
        <w:rPr>
          <w:rFonts w:ascii="ＭＳ ゴシック" w:eastAsia="ＭＳ ゴシック" w:hAnsi="ＭＳ ゴシック" w:cstheme="minorEastAsia" w:hint="eastAsia"/>
          <w:color w:val="000000"/>
        </w:rPr>
        <w:t>１００</w:t>
      </w:r>
      <w:r w:rsidR="00B34DFA">
        <w:rPr>
          <w:rFonts w:ascii="ＭＳ ゴシック" w:eastAsia="ＭＳ ゴシック" w:hAnsi="ＭＳ ゴシック" w:cstheme="minorEastAsia" w:hint="eastAsia"/>
          <w:color w:val="000000"/>
        </w:rPr>
        <w:t>億円の借款契約に署名</w:t>
      </w:r>
      <w:r w:rsidRPr="007F4C6E">
        <w:rPr>
          <w:rFonts w:ascii="ＭＳ ゴシック" w:eastAsia="ＭＳ ゴシック" w:hAnsi="ＭＳ ゴシック" w:cstheme="minorEastAsia" w:hint="eastAsia"/>
          <w:color w:val="000000"/>
        </w:rPr>
        <w:t>。</w:t>
      </w:r>
    </w:p>
    <w:p w14:paraId="4F963A57" w14:textId="77777777" w:rsidR="007F4C6E" w:rsidRPr="00B34DFA" w:rsidRDefault="007F4C6E" w:rsidP="007F4C6E">
      <w:pPr>
        <w:ind w:rightChars="100" w:right="240"/>
        <w:rPr>
          <w:rFonts w:ascii="ＭＳ ゴシック" w:eastAsia="ＭＳ ゴシック" w:hAnsi="ＭＳ ゴシック" w:cstheme="minorEastAsia"/>
          <w:color w:val="000000"/>
        </w:rPr>
      </w:pPr>
    </w:p>
    <w:p w14:paraId="5148F84B" w14:textId="3D6DEF81" w:rsidR="007F4C6E" w:rsidRPr="007F4C6E" w:rsidRDefault="009A6432" w:rsidP="007F4C6E">
      <w:pPr>
        <w:keepNext/>
        <w:spacing w:line="259" w:lineRule="auto"/>
        <w:outlineLvl w:val="0"/>
        <w:rPr>
          <w:rFonts w:ascii="ＭＳ ゴシック" w:eastAsia="ＭＳ ゴシック" w:hAnsi="ＭＳ ゴシック" w:cstheme="majorBidi"/>
          <w:b/>
          <w:color w:val="000000"/>
          <w:szCs w:val="24"/>
          <w:shd w:val="pct15" w:color="auto" w:fill="FFFFFF"/>
        </w:rPr>
      </w:pPr>
      <w:bookmarkStart w:id="177" w:name="_Toc134517887"/>
      <w:bookmarkStart w:id="178" w:name="_Toc134517964"/>
      <w:bookmarkStart w:id="179" w:name="_Toc134518386"/>
      <w:r>
        <w:rPr>
          <w:rFonts w:ascii="ＭＳ ゴシック" w:eastAsia="ＭＳ ゴシック" w:hAnsi="ＭＳ ゴシック" w:cstheme="minorEastAsia" w:hint="eastAsia"/>
          <w:b/>
          <w:color w:val="000000"/>
          <w:szCs w:val="24"/>
          <w:shd w:val="pct15" w:color="auto" w:fill="FFFFFF"/>
        </w:rPr>
        <w:t>４</w:t>
      </w:r>
      <w:r w:rsidR="007F4C6E" w:rsidRPr="007F4C6E">
        <w:rPr>
          <w:rFonts w:ascii="ＭＳ ゴシック" w:eastAsia="ＭＳ ゴシック" w:hAnsi="ＭＳ ゴシック" w:cstheme="minorEastAsia"/>
          <w:b/>
          <w:color w:val="000000"/>
          <w:szCs w:val="24"/>
          <w:shd w:val="pct15" w:color="auto" w:fill="FFFFFF"/>
        </w:rPr>
        <w:t xml:space="preserve">　東アフリカ共同体</w:t>
      </w:r>
      <w:bookmarkEnd w:id="177"/>
      <w:bookmarkEnd w:id="178"/>
      <w:bookmarkEnd w:id="179"/>
    </w:p>
    <w:p w14:paraId="776A232B" w14:textId="3AC28F84" w:rsidR="007F4C6E" w:rsidRPr="00F078EA" w:rsidRDefault="007F4C6E" w:rsidP="007F4C6E">
      <w:pPr>
        <w:keepNext/>
        <w:numPr>
          <w:ilvl w:val="0"/>
          <w:numId w:val="47"/>
        </w:numPr>
        <w:snapToGrid w:val="0"/>
        <w:spacing w:line="0" w:lineRule="atLeast"/>
        <w:jc w:val="left"/>
        <w:outlineLvl w:val="1"/>
        <w:rPr>
          <w:rFonts w:ascii="ＭＳ ゴシック" w:eastAsia="ＭＳ ゴシック" w:hAnsi="ＭＳ ゴシック" w:cstheme="majorBidi"/>
          <w:b/>
          <w:color w:val="000000"/>
          <w:szCs w:val="24"/>
        </w:rPr>
      </w:pPr>
      <w:bookmarkStart w:id="180" w:name="_Toc134517888"/>
      <w:bookmarkStart w:id="181" w:name="_Toc134517965"/>
      <w:bookmarkStart w:id="182" w:name="_Toc134518387"/>
      <w:r w:rsidRPr="00F078EA">
        <w:rPr>
          <w:rFonts w:ascii="ＭＳ ゴシック" w:eastAsia="ＭＳ ゴシック" w:hAnsi="ＭＳ ゴシック" w:cstheme="majorBidi" w:hint="eastAsia"/>
          <w:b/>
          <w:color w:val="000000"/>
          <w:szCs w:val="24"/>
        </w:rPr>
        <w:t>EAC、資金拠出の遅れに対する制裁を検討（</w:t>
      </w:r>
      <w:r w:rsidR="00C61B3C" w:rsidRPr="00F078EA">
        <w:rPr>
          <w:rFonts w:ascii="ＭＳ ゴシック" w:eastAsia="ＭＳ ゴシック" w:hAnsi="ＭＳ ゴシック" w:cstheme="majorBidi" w:hint="eastAsia"/>
          <w:b/>
          <w:color w:val="000000"/>
          <w:szCs w:val="24"/>
        </w:rPr>
        <w:t>８</w:t>
      </w:r>
      <w:r w:rsidRPr="00F078EA">
        <w:rPr>
          <w:rFonts w:ascii="ＭＳ ゴシック" w:eastAsia="ＭＳ ゴシック" w:hAnsi="ＭＳ ゴシック" w:cstheme="majorBidi" w:hint="eastAsia"/>
          <w:b/>
          <w:color w:val="000000"/>
          <w:szCs w:val="24"/>
        </w:rPr>
        <w:t>日付、シチズン紙）</w:t>
      </w:r>
      <w:bookmarkEnd w:id="180"/>
      <w:bookmarkEnd w:id="181"/>
      <w:bookmarkEnd w:id="182"/>
    </w:p>
    <w:p w14:paraId="3DD4253A" w14:textId="2D1A7E13"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EACは、</w:t>
      </w:r>
      <w:r w:rsidRPr="007F4C6E">
        <w:rPr>
          <w:rFonts w:ascii="ＭＳ ゴシック" w:eastAsia="ＭＳ ゴシック" w:hAnsi="ＭＳ ゴシック" w:cstheme="minorEastAsia"/>
          <w:color w:val="000000"/>
        </w:rPr>
        <w:t>共同体への</w:t>
      </w:r>
      <w:r w:rsidRPr="007F4C6E">
        <w:rPr>
          <w:rFonts w:ascii="ＭＳ ゴシック" w:eastAsia="ＭＳ ゴシック" w:hAnsi="ＭＳ ゴシック" w:cstheme="minorEastAsia" w:hint="eastAsia"/>
          <w:color w:val="000000"/>
        </w:rPr>
        <w:t>資金</w:t>
      </w:r>
      <w:r w:rsidRPr="007F4C6E">
        <w:rPr>
          <w:rFonts w:ascii="ＭＳ ゴシック" w:eastAsia="ＭＳ ゴシック" w:hAnsi="ＭＳ ゴシック" w:cstheme="minorEastAsia"/>
          <w:color w:val="000000"/>
        </w:rPr>
        <w:t>拠出が遅れている</w:t>
      </w:r>
      <w:r w:rsidRPr="007F4C6E">
        <w:rPr>
          <w:rFonts w:ascii="ＭＳ ゴシック" w:eastAsia="ＭＳ ゴシック" w:hAnsi="ＭＳ ゴシック" w:cstheme="minorEastAsia" w:hint="eastAsia"/>
          <w:color w:val="000000"/>
        </w:rPr>
        <w:t>南スーダン、ブルンジ、コンゴ民主共和国に対し</w:t>
      </w:r>
      <w:r w:rsidRPr="007F4C6E">
        <w:rPr>
          <w:rFonts w:ascii="ＭＳ ゴシック" w:eastAsia="ＭＳ ゴシック" w:hAnsi="ＭＳ ゴシック" w:cstheme="minorEastAsia"/>
          <w:color w:val="000000"/>
        </w:rPr>
        <w:t>、制裁の可能性があること</w:t>
      </w:r>
      <w:r w:rsidRPr="007F4C6E">
        <w:rPr>
          <w:rFonts w:ascii="ＭＳ ゴシック" w:eastAsia="ＭＳ ゴシック" w:hAnsi="ＭＳ ゴシック" w:cstheme="minorEastAsia" w:hint="eastAsia"/>
          <w:color w:val="000000"/>
        </w:rPr>
        <w:t>を</w:t>
      </w:r>
      <w:r w:rsidRPr="007F4C6E">
        <w:rPr>
          <w:rFonts w:ascii="ＭＳ ゴシック" w:eastAsia="ＭＳ ゴシック" w:hAnsi="ＭＳ ゴシック" w:cstheme="minorEastAsia"/>
          <w:color w:val="000000"/>
        </w:rPr>
        <w:t>明らかに</w:t>
      </w:r>
      <w:r w:rsidR="00B34DFA">
        <w:rPr>
          <w:rFonts w:ascii="ＭＳ ゴシック" w:eastAsia="ＭＳ ゴシック" w:hAnsi="ＭＳ ゴシック" w:cstheme="minorEastAsia" w:hint="eastAsia"/>
          <w:color w:val="000000"/>
        </w:rPr>
        <w:t>した</w:t>
      </w:r>
      <w:r w:rsidRPr="007F4C6E">
        <w:rPr>
          <w:rFonts w:ascii="ＭＳ ゴシック" w:eastAsia="ＭＳ ゴシック" w:hAnsi="ＭＳ ゴシック" w:cstheme="minorEastAsia" w:hint="eastAsia"/>
          <w:color w:val="000000"/>
        </w:rPr>
        <w:t>。</w:t>
      </w:r>
    </w:p>
    <w:p w14:paraId="0EA4FE9C" w14:textId="3EA28C22" w:rsidR="007F4C6E" w:rsidRPr="00F078EA" w:rsidRDefault="007F4C6E" w:rsidP="007F4C6E">
      <w:pPr>
        <w:keepNext/>
        <w:numPr>
          <w:ilvl w:val="0"/>
          <w:numId w:val="47"/>
        </w:numPr>
        <w:snapToGrid w:val="0"/>
        <w:spacing w:line="0" w:lineRule="atLeast"/>
        <w:jc w:val="left"/>
        <w:outlineLvl w:val="1"/>
        <w:rPr>
          <w:rFonts w:ascii="ＭＳ ゴシック" w:eastAsia="ＭＳ ゴシック" w:hAnsi="ＭＳ ゴシック" w:cstheme="majorBidi"/>
          <w:b/>
          <w:color w:val="000000"/>
          <w:szCs w:val="24"/>
        </w:rPr>
      </w:pPr>
      <w:bookmarkStart w:id="183" w:name="_Toc134517889"/>
      <w:bookmarkStart w:id="184" w:name="_Toc134517966"/>
      <w:bookmarkStart w:id="185" w:name="_Toc134518388"/>
      <w:r w:rsidRPr="00F078EA">
        <w:rPr>
          <w:rFonts w:ascii="ＭＳ ゴシック" w:eastAsia="ＭＳ ゴシック" w:hAnsi="ＭＳ ゴシック" w:cstheme="majorBidi" w:hint="eastAsia"/>
          <w:b/>
          <w:color w:val="000000"/>
          <w:szCs w:val="24"/>
        </w:rPr>
        <w:t>第</w:t>
      </w:r>
      <w:r w:rsidR="00C61B3C" w:rsidRPr="00F078EA">
        <w:rPr>
          <w:rFonts w:ascii="ＭＳ ゴシック" w:eastAsia="ＭＳ ゴシック" w:hAnsi="ＭＳ ゴシック" w:cstheme="majorBidi" w:hint="eastAsia"/>
          <w:b/>
          <w:color w:val="000000"/>
          <w:szCs w:val="24"/>
        </w:rPr>
        <w:t>３８</w:t>
      </w:r>
      <w:r w:rsidRPr="00F078EA">
        <w:rPr>
          <w:rFonts w:ascii="ＭＳ ゴシック" w:eastAsia="ＭＳ ゴシック" w:hAnsi="ＭＳ ゴシック" w:cstheme="majorBidi"/>
          <w:b/>
          <w:color w:val="000000"/>
          <w:szCs w:val="24"/>
        </w:rPr>
        <w:t>回EAC貿易・産業・金融・投資分野別協議会（Ex-SCTIFI）</w:t>
      </w:r>
      <w:r w:rsidRPr="00F078EA">
        <w:rPr>
          <w:rFonts w:ascii="ＭＳ ゴシック" w:eastAsia="ＭＳ ゴシック" w:hAnsi="ＭＳ ゴシック" w:cstheme="majorBidi" w:hint="eastAsia"/>
          <w:b/>
          <w:color w:val="000000"/>
          <w:szCs w:val="24"/>
        </w:rPr>
        <w:t>が開催（</w:t>
      </w:r>
      <w:r w:rsidR="00C61B3C" w:rsidRPr="00F078EA">
        <w:rPr>
          <w:rFonts w:ascii="ＭＳ ゴシック" w:eastAsia="ＭＳ ゴシック" w:hAnsi="ＭＳ ゴシック" w:cstheme="majorBidi" w:hint="eastAsia"/>
          <w:b/>
          <w:color w:val="000000"/>
          <w:szCs w:val="24"/>
        </w:rPr>
        <w:t>１０</w:t>
      </w:r>
      <w:r w:rsidRPr="00F078EA">
        <w:rPr>
          <w:rFonts w:ascii="ＭＳ ゴシック" w:eastAsia="ＭＳ ゴシック" w:hAnsi="ＭＳ ゴシック" w:cstheme="majorBidi" w:hint="eastAsia"/>
          <w:b/>
          <w:color w:val="000000"/>
          <w:szCs w:val="24"/>
        </w:rPr>
        <w:t>日付、デイリーニュース紙）</w:t>
      </w:r>
      <w:bookmarkEnd w:id="183"/>
      <w:bookmarkEnd w:id="184"/>
      <w:bookmarkEnd w:id="185"/>
    </w:p>
    <w:p w14:paraId="6AC866A9" w14:textId="4BEB66D8"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キリマンジャロで第</w:t>
      </w:r>
      <w:r w:rsidR="00C61B3C" w:rsidRPr="007F4C6E">
        <w:rPr>
          <w:rFonts w:ascii="ＭＳ ゴシック" w:eastAsia="ＭＳ ゴシック" w:hAnsi="ＭＳ ゴシック" w:cstheme="minorEastAsia" w:hint="eastAsia"/>
          <w:color w:val="000000"/>
        </w:rPr>
        <w:t>３８</w:t>
      </w:r>
      <w:r w:rsidRPr="007F4C6E">
        <w:rPr>
          <w:rFonts w:ascii="ＭＳ ゴシック" w:eastAsia="ＭＳ ゴシック" w:hAnsi="ＭＳ ゴシック" w:cstheme="minorEastAsia"/>
          <w:color w:val="000000"/>
        </w:rPr>
        <w:t>回EAC貿易・産業・金融・投資分野別協議会（Ex-SCTIFI）</w:t>
      </w:r>
      <w:r w:rsidRPr="007F4C6E">
        <w:rPr>
          <w:rFonts w:ascii="ＭＳ ゴシック" w:eastAsia="ＭＳ ゴシック" w:hAnsi="ＭＳ ゴシック" w:cstheme="minorEastAsia" w:hint="eastAsia"/>
          <w:color w:val="000000"/>
        </w:rPr>
        <w:t>が開催され、</w:t>
      </w:r>
      <w:r w:rsidRPr="007F4C6E">
        <w:rPr>
          <w:rFonts w:ascii="ＭＳ ゴシック" w:eastAsia="ＭＳ ゴシック" w:hAnsi="ＭＳ ゴシック" w:cstheme="minorEastAsia"/>
          <w:color w:val="000000"/>
        </w:rPr>
        <w:t>綿・繊維・アパレル戦略、皮革・革製品戦略、自動車産業行動計画</w:t>
      </w:r>
      <w:r w:rsidRPr="007F4C6E">
        <w:rPr>
          <w:rFonts w:ascii="ＭＳ ゴシック" w:eastAsia="ＭＳ ゴシック" w:hAnsi="ＭＳ ゴシック" w:cstheme="minorEastAsia" w:hint="eastAsia"/>
          <w:color w:val="000000"/>
        </w:rPr>
        <w:t>の実施の進捗を確認した。</w:t>
      </w:r>
    </w:p>
    <w:p w14:paraId="25173FE2" w14:textId="7FA4A60C" w:rsidR="007F4C6E" w:rsidRPr="00F078EA" w:rsidRDefault="007F4C6E" w:rsidP="007F4C6E">
      <w:pPr>
        <w:keepNext/>
        <w:numPr>
          <w:ilvl w:val="0"/>
          <w:numId w:val="47"/>
        </w:numPr>
        <w:snapToGrid w:val="0"/>
        <w:spacing w:line="0" w:lineRule="atLeast"/>
        <w:jc w:val="left"/>
        <w:outlineLvl w:val="1"/>
        <w:rPr>
          <w:rFonts w:ascii="ＭＳ ゴシック" w:eastAsia="ＭＳ ゴシック" w:hAnsi="ＭＳ ゴシック" w:cstheme="majorBidi"/>
          <w:b/>
          <w:color w:val="000000"/>
          <w:szCs w:val="24"/>
        </w:rPr>
      </w:pPr>
      <w:bookmarkStart w:id="186" w:name="_Toc134517890"/>
      <w:bookmarkStart w:id="187" w:name="_Toc134517967"/>
      <w:bookmarkStart w:id="188" w:name="_Toc134518389"/>
      <w:r w:rsidRPr="00F078EA">
        <w:rPr>
          <w:rFonts w:ascii="ＭＳ ゴシック" w:eastAsia="ＭＳ ゴシック" w:hAnsi="ＭＳ ゴシック" w:cstheme="majorBidi"/>
          <w:b/>
          <w:color w:val="000000"/>
          <w:szCs w:val="24"/>
        </w:rPr>
        <w:t>EAC閣僚理事会</w:t>
      </w:r>
      <w:r w:rsidRPr="00F078EA">
        <w:rPr>
          <w:rFonts w:ascii="ＭＳ ゴシック" w:eastAsia="ＭＳ ゴシック" w:hAnsi="ＭＳ ゴシック" w:cstheme="majorBidi" w:hint="eastAsia"/>
          <w:b/>
          <w:color w:val="000000"/>
          <w:szCs w:val="24"/>
        </w:rPr>
        <w:t>、</w:t>
      </w:r>
      <w:r w:rsidRPr="00F078EA">
        <w:rPr>
          <w:rFonts w:ascii="ＭＳ ゴシック" w:eastAsia="ＭＳ ゴシック" w:hAnsi="ＭＳ ゴシック" w:cstheme="majorBidi"/>
          <w:b/>
          <w:color w:val="000000"/>
          <w:szCs w:val="24"/>
        </w:rPr>
        <w:t>単一通貨</w:t>
      </w:r>
      <w:r w:rsidRPr="00F078EA">
        <w:rPr>
          <w:rFonts w:ascii="ＭＳ ゴシック" w:eastAsia="ＭＳ ゴシック" w:hAnsi="ＭＳ ゴシック" w:cstheme="majorBidi" w:hint="eastAsia"/>
          <w:b/>
          <w:color w:val="000000"/>
          <w:szCs w:val="24"/>
        </w:rPr>
        <w:t>の</w:t>
      </w:r>
      <w:r w:rsidRPr="00F078EA">
        <w:rPr>
          <w:rFonts w:ascii="ＭＳ ゴシック" w:eastAsia="ＭＳ ゴシック" w:hAnsi="ＭＳ ゴシック" w:cstheme="majorBidi"/>
          <w:b/>
          <w:color w:val="000000"/>
          <w:szCs w:val="24"/>
        </w:rPr>
        <w:t>導入時期</w:t>
      </w:r>
      <w:r w:rsidRPr="00F078EA">
        <w:rPr>
          <w:rFonts w:ascii="ＭＳ ゴシック" w:eastAsia="ＭＳ ゴシック" w:hAnsi="ＭＳ ゴシック" w:cstheme="majorBidi" w:hint="eastAsia"/>
          <w:b/>
          <w:color w:val="000000"/>
          <w:szCs w:val="24"/>
        </w:rPr>
        <w:t>を後ろ倒し（</w:t>
      </w:r>
      <w:r w:rsidR="00C61B3C" w:rsidRPr="00F078EA">
        <w:rPr>
          <w:rFonts w:ascii="ＭＳ ゴシック" w:eastAsia="ＭＳ ゴシック" w:hAnsi="ＭＳ ゴシック" w:cstheme="majorBidi" w:hint="eastAsia"/>
          <w:b/>
          <w:color w:val="000000"/>
          <w:szCs w:val="24"/>
        </w:rPr>
        <w:t>１１</w:t>
      </w:r>
      <w:r w:rsidRPr="00F078EA">
        <w:rPr>
          <w:rFonts w:ascii="ＭＳ ゴシック" w:eastAsia="ＭＳ ゴシック" w:hAnsi="ＭＳ ゴシック" w:cstheme="majorBidi" w:hint="eastAsia"/>
          <w:b/>
          <w:color w:val="000000"/>
          <w:szCs w:val="24"/>
        </w:rPr>
        <w:t>日付、シチズン紙）</w:t>
      </w:r>
      <w:bookmarkEnd w:id="186"/>
      <w:bookmarkEnd w:id="187"/>
      <w:bookmarkEnd w:id="188"/>
    </w:p>
    <w:p w14:paraId="07FA7687" w14:textId="660A997E"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color w:val="000000"/>
        </w:rPr>
        <w:t>EAC閣僚理事会</w:t>
      </w:r>
      <w:r w:rsidRPr="007F4C6E">
        <w:rPr>
          <w:rFonts w:ascii="ＭＳ ゴシック" w:eastAsia="ＭＳ ゴシック" w:hAnsi="ＭＳ ゴシック" w:cstheme="minorEastAsia" w:hint="eastAsia"/>
          <w:color w:val="000000"/>
        </w:rPr>
        <w:t>は</w:t>
      </w:r>
      <w:r w:rsidRPr="007F4C6E">
        <w:rPr>
          <w:rFonts w:ascii="ＭＳ ゴシック" w:eastAsia="ＭＳ ゴシック" w:hAnsi="ＭＳ ゴシック" w:cstheme="minorEastAsia"/>
          <w:color w:val="000000"/>
        </w:rPr>
        <w:t>単一通貨の導入時期を</w:t>
      </w:r>
      <w:r w:rsidR="00C61B3C" w:rsidRPr="007F4C6E">
        <w:rPr>
          <w:rFonts w:ascii="ＭＳ ゴシック" w:eastAsia="ＭＳ ゴシック" w:hAnsi="ＭＳ ゴシック" w:cstheme="minorEastAsia" w:hint="eastAsia"/>
          <w:color w:val="000000"/>
        </w:rPr>
        <w:t>２０２４</w:t>
      </w:r>
      <w:r w:rsidRPr="007F4C6E">
        <w:rPr>
          <w:rFonts w:ascii="ＭＳ ゴシック" w:eastAsia="ＭＳ ゴシック" w:hAnsi="ＭＳ ゴシック" w:cstheme="minorEastAsia" w:hint="eastAsia"/>
          <w:color w:val="000000"/>
        </w:rPr>
        <w:t>年から</w:t>
      </w:r>
      <w:r w:rsidR="00C61B3C" w:rsidRPr="007F4C6E">
        <w:rPr>
          <w:rFonts w:ascii="ＭＳ ゴシック" w:eastAsia="ＭＳ ゴシック" w:hAnsi="ＭＳ ゴシック" w:cstheme="minorEastAsia" w:hint="eastAsia"/>
          <w:color w:val="000000"/>
        </w:rPr>
        <w:t>２０３１</w:t>
      </w:r>
      <w:r w:rsidR="005F50D3">
        <w:rPr>
          <w:rFonts w:ascii="ＭＳ ゴシック" w:eastAsia="ＭＳ ゴシック" w:hAnsi="ＭＳ ゴシック" w:cstheme="minorEastAsia"/>
          <w:color w:val="000000"/>
        </w:rPr>
        <w:t>年に延期</w:t>
      </w:r>
      <w:r w:rsidRPr="007F4C6E">
        <w:rPr>
          <w:rFonts w:ascii="ＭＳ ゴシック" w:eastAsia="ＭＳ ゴシック" w:hAnsi="ＭＳ ゴシック" w:cstheme="minorEastAsia" w:hint="eastAsia"/>
          <w:color w:val="000000"/>
        </w:rPr>
        <w:t>。単一通貨の完全な達成には東アフリカ中央銀行の設立が必要であり、それに先立って東アフリカ通貨研究所</w:t>
      </w:r>
      <w:r w:rsidRPr="007F4C6E">
        <w:rPr>
          <w:rFonts w:ascii="ＭＳ ゴシック" w:eastAsia="ＭＳ ゴシック" w:hAnsi="ＭＳ ゴシック" w:cstheme="minorEastAsia"/>
          <w:color w:val="000000"/>
        </w:rPr>
        <w:t>が設立される予定。</w:t>
      </w:r>
    </w:p>
    <w:p w14:paraId="2EA1E014" w14:textId="24BAD485" w:rsidR="007F4C6E" w:rsidRPr="00F078EA" w:rsidRDefault="007F4C6E" w:rsidP="007F4C6E">
      <w:pPr>
        <w:keepNext/>
        <w:numPr>
          <w:ilvl w:val="0"/>
          <w:numId w:val="47"/>
        </w:numPr>
        <w:snapToGrid w:val="0"/>
        <w:spacing w:line="0" w:lineRule="atLeast"/>
        <w:jc w:val="left"/>
        <w:outlineLvl w:val="1"/>
        <w:rPr>
          <w:rFonts w:ascii="ＭＳ ゴシック" w:eastAsia="ＭＳ ゴシック" w:hAnsi="ＭＳ ゴシック" w:cstheme="majorBidi"/>
          <w:b/>
          <w:color w:val="000000"/>
          <w:szCs w:val="24"/>
        </w:rPr>
      </w:pPr>
      <w:bookmarkStart w:id="189" w:name="_Toc134517891"/>
      <w:bookmarkStart w:id="190" w:name="_Toc134517968"/>
      <w:bookmarkStart w:id="191" w:name="_Toc134518390"/>
      <w:r w:rsidRPr="00F078EA">
        <w:rPr>
          <w:rFonts w:ascii="ＭＳ ゴシック" w:eastAsia="ＭＳ ゴシック" w:hAnsi="ＭＳ ゴシック" w:cstheme="majorBidi" w:hint="eastAsia"/>
          <w:b/>
          <w:color w:val="000000"/>
          <w:szCs w:val="24"/>
        </w:rPr>
        <w:t>東アフリカビジネス評議会、偽造製品による損失を指摘（</w:t>
      </w:r>
      <w:r w:rsidR="00C61B3C" w:rsidRPr="00F078EA">
        <w:rPr>
          <w:rFonts w:ascii="ＭＳ ゴシック" w:eastAsia="ＭＳ ゴシック" w:hAnsi="ＭＳ ゴシック" w:cstheme="majorBidi" w:hint="eastAsia"/>
          <w:b/>
          <w:color w:val="000000"/>
          <w:szCs w:val="24"/>
        </w:rPr>
        <w:t>１２</w:t>
      </w:r>
      <w:r w:rsidRPr="00F078EA">
        <w:rPr>
          <w:rFonts w:ascii="ＭＳ ゴシック" w:eastAsia="ＭＳ ゴシック" w:hAnsi="ＭＳ ゴシック" w:cstheme="majorBidi" w:hint="eastAsia"/>
          <w:b/>
          <w:color w:val="000000"/>
          <w:szCs w:val="24"/>
        </w:rPr>
        <w:t>日付、シチズン紙）</w:t>
      </w:r>
      <w:bookmarkEnd w:id="189"/>
      <w:bookmarkEnd w:id="190"/>
      <w:bookmarkEnd w:id="191"/>
    </w:p>
    <w:p w14:paraId="131E1A3D" w14:textId="29C2BCCC" w:rsidR="007F4C6E" w:rsidRPr="007F4C6E" w:rsidRDefault="00C61B3C"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２０１３</w:t>
      </w:r>
      <w:r w:rsidR="007F4C6E" w:rsidRPr="007F4C6E">
        <w:rPr>
          <w:rFonts w:ascii="ＭＳ ゴシック" w:eastAsia="ＭＳ ゴシック" w:hAnsi="ＭＳ ゴシック" w:cstheme="minorEastAsia" w:hint="eastAsia"/>
          <w:color w:val="000000"/>
        </w:rPr>
        <w:t>年にEACで採択されたEAC偽造防止法案</w:t>
      </w:r>
      <w:r w:rsidR="00B34DFA">
        <w:rPr>
          <w:rFonts w:ascii="ＭＳ ゴシック" w:eastAsia="ＭＳ ゴシック" w:hAnsi="ＭＳ ゴシック" w:cstheme="minorEastAsia" w:hint="eastAsia"/>
          <w:color w:val="000000"/>
        </w:rPr>
        <w:t>は、未だタンザニア、ウガンダ、ケニアの国内法と連携されていないため、</w:t>
      </w:r>
      <w:r w:rsidR="007F4C6E" w:rsidRPr="007F4C6E">
        <w:rPr>
          <w:rFonts w:ascii="ＭＳ ゴシック" w:eastAsia="ＭＳ ゴシック" w:hAnsi="ＭＳ ゴシック" w:cstheme="minorEastAsia" w:hint="eastAsia"/>
          <w:color w:val="000000"/>
        </w:rPr>
        <w:t>東アフリカビジネス評議会は、EACが偽造製品により</w:t>
      </w:r>
      <w:r w:rsidRPr="007F4C6E">
        <w:rPr>
          <w:rFonts w:ascii="ＭＳ ゴシック" w:eastAsia="ＭＳ ゴシック" w:hAnsi="ＭＳ ゴシック" w:cstheme="minorEastAsia" w:hint="eastAsia"/>
          <w:color w:val="000000"/>
        </w:rPr>
        <w:t>５</w:t>
      </w:r>
      <w:r w:rsidR="007F4C6E" w:rsidRPr="007F4C6E">
        <w:rPr>
          <w:rFonts w:ascii="ＭＳ ゴシック" w:eastAsia="ＭＳ ゴシック" w:hAnsi="ＭＳ ゴシック" w:cstheme="minorEastAsia" w:hint="eastAsia"/>
          <w:color w:val="000000"/>
        </w:rPr>
        <w:t>億～</w:t>
      </w:r>
      <w:r w:rsidRPr="007F4C6E">
        <w:rPr>
          <w:rFonts w:ascii="ＭＳ ゴシック" w:eastAsia="ＭＳ ゴシック" w:hAnsi="ＭＳ ゴシック" w:cstheme="minorEastAsia" w:hint="eastAsia"/>
          <w:color w:val="000000"/>
        </w:rPr>
        <w:t>１０</w:t>
      </w:r>
      <w:r w:rsidR="00B34DFA">
        <w:rPr>
          <w:rFonts w:ascii="ＭＳ ゴシック" w:eastAsia="ＭＳ ゴシック" w:hAnsi="ＭＳ ゴシック" w:cstheme="minorEastAsia" w:hint="eastAsia"/>
          <w:color w:val="000000"/>
        </w:rPr>
        <w:t>億米ドルの損失を受けていると予測</w:t>
      </w:r>
      <w:r w:rsidR="007F4C6E" w:rsidRPr="007F4C6E">
        <w:rPr>
          <w:rFonts w:ascii="ＭＳ ゴシック" w:eastAsia="ＭＳ ゴシック" w:hAnsi="ＭＳ ゴシック" w:cstheme="minorEastAsia" w:hint="eastAsia"/>
          <w:color w:val="000000"/>
        </w:rPr>
        <w:t>。</w:t>
      </w:r>
    </w:p>
    <w:p w14:paraId="04E147C4" w14:textId="6395A2CD" w:rsidR="007F4C6E" w:rsidRPr="00F078EA" w:rsidRDefault="007F4C6E" w:rsidP="007F4C6E">
      <w:pPr>
        <w:keepNext/>
        <w:numPr>
          <w:ilvl w:val="0"/>
          <w:numId w:val="47"/>
        </w:numPr>
        <w:snapToGrid w:val="0"/>
        <w:spacing w:line="0" w:lineRule="atLeast"/>
        <w:jc w:val="left"/>
        <w:outlineLvl w:val="1"/>
        <w:rPr>
          <w:rFonts w:ascii="ＭＳ ゴシック" w:eastAsia="ＭＳ ゴシック" w:hAnsi="ＭＳ ゴシック" w:cstheme="majorBidi"/>
          <w:b/>
          <w:color w:val="000000"/>
          <w:szCs w:val="24"/>
        </w:rPr>
      </w:pPr>
      <w:bookmarkStart w:id="192" w:name="_Toc134517892"/>
      <w:bookmarkStart w:id="193" w:name="_Toc134517969"/>
      <w:bookmarkStart w:id="194" w:name="_Toc134518391"/>
      <w:r w:rsidRPr="00F078EA">
        <w:rPr>
          <w:rFonts w:ascii="ＭＳ ゴシック" w:eastAsia="ＭＳ ゴシック" w:hAnsi="ＭＳ ゴシック" w:cstheme="majorBidi" w:hint="eastAsia"/>
          <w:b/>
          <w:color w:val="000000"/>
          <w:szCs w:val="24"/>
        </w:rPr>
        <w:t>EACの</w:t>
      </w:r>
      <w:r w:rsidRPr="00F078EA">
        <w:rPr>
          <w:rFonts w:ascii="ＭＳ ゴシック" w:eastAsia="ＭＳ ゴシック" w:hAnsi="ＭＳ ゴシック" w:cstheme="majorBidi"/>
          <w:b/>
          <w:color w:val="000000"/>
          <w:szCs w:val="24"/>
        </w:rPr>
        <w:t>代替資金調達メカニズム</w:t>
      </w:r>
      <w:r w:rsidRPr="00F078EA">
        <w:rPr>
          <w:rFonts w:ascii="ＭＳ ゴシック" w:eastAsia="ＭＳ ゴシック" w:hAnsi="ＭＳ ゴシック" w:cstheme="majorBidi" w:hint="eastAsia"/>
          <w:b/>
          <w:color w:val="000000"/>
          <w:szCs w:val="24"/>
        </w:rPr>
        <w:t>、見通したたず（</w:t>
      </w:r>
      <w:r w:rsidR="00C61B3C" w:rsidRPr="00F078EA">
        <w:rPr>
          <w:rFonts w:ascii="ＭＳ ゴシック" w:eastAsia="ＭＳ ゴシック" w:hAnsi="ＭＳ ゴシック" w:cstheme="majorBidi" w:hint="eastAsia"/>
          <w:b/>
          <w:color w:val="000000"/>
          <w:szCs w:val="24"/>
        </w:rPr>
        <w:t>１８</w:t>
      </w:r>
      <w:r w:rsidRPr="00F078EA">
        <w:rPr>
          <w:rFonts w:ascii="ＭＳ ゴシック" w:eastAsia="ＭＳ ゴシック" w:hAnsi="ＭＳ ゴシック" w:cstheme="majorBidi" w:hint="eastAsia"/>
          <w:b/>
          <w:color w:val="000000"/>
          <w:szCs w:val="24"/>
        </w:rPr>
        <w:t>日付、シチズン紙）</w:t>
      </w:r>
      <w:bookmarkEnd w:id="192"/>
      <w:bookmarkEnd w:id="193"/>
      <w:bookmarkEnd w:id="194"/>
    </w:p>
    <w:p w14:paraId="518AE71E" w14:textId="138F8A4C"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color w:val="000000"/>
        </w:rPr>
        <w:t>EACの代替資金調達メカニズムは構想から</w:t>
      </w:r>
      <w:r w:rsidR="00C61B3C" w:rsidRPr="007F4C6E">
        <w:rPr>
          <w:rFonts w:ascii="ＭＳ ゴシック" w:eastAsia="ＭＳ ゴシック" w:hAnsi="ＭＳ ゴシック" w:cstheme="minorEastAsia" w:hint="eastAsia"/>
          <w:color w:val="000000"/>
        </w:rPr>
        <w:t>２０</w:t>
      </w:r>
      <w:r w:rsidRPr="007F4C6E">
        <w:rPr>
          <w:rFonts w:ascii="ＭＳ ゴシック" w:eastAsia="ＭＳ ゴシック" w:hAnsi="ＭＳ ゴシック" w:cstheme="minorEastAsia"/>
          <w:color w:val="000000"/>
        </w:rPr>
        <w:t>年以上たった今でも見通しが立って</w:t>
      </w:r>
      <w:r w:rsidRPr="007F4C6E">
        <w:rPr>
          <w:rFonts w:ascii="ＭＳ ゴシック" w:eastAsia="ＭＳ ゴシック" w:hAnsi="ＭＳ ゴシック" w:cstheme="minorEastAsia" w:hint="eastAsia"/>
          <w:color w:val="000000"/>
        </w:rPr>
        <w:t>おらず</w:t>
      </w:r>
      <w:r w:rsidRPr="007F4C6E">
        <w:rPr>
          <w:rFonts w:ascii="ＭＳ ゴシック" w:eastAsia="ＭＳ ゴシック" w:hAnsi="ＭＳ ゴシック" w:cstheme="minorEastAsia"/>
          <w:color w:val="000000"/>
        </w:rPr>
        <w:t>、活動資金</w:t>
      </w:r>
      <w:r w:rsidRPr="007F4C6E">
        <w:rPr>
          <w:rFonts w:ascii="ＭＳ ゴシック" w:eastAsia="ＭＳ ゴシック" w:hAnsi="ＭＳ ゴシック" w:cstheme="minorEastAsia" w:hint="eastAsia"/>
          <w:color w:val="000000"/>
        </w:rPr>
        <w:t>の一部</w:t>
      </w:r>
      <w:r w:rsidRPr="007F4C6E">
        <w:rPr>
          <w:rFonts w:ascii="ＭＳ ゴシック" w:eastAsia="ＭＳ ゴシック" w:hAnsi="ＭＳ ゴシック" w:cstheme="minorEastAsia"/>
          <w:color w:val="000000"/>
        </w:rPr>
        <w:t>をドナーの支援に依存している</w:t>
      </w:r>
      <w:r w:rsidRPr="007F4C6E">
        <w:rPr>
          <w:rFonts w:ascii="ＭＳ ゴシック" w:eastAsia="ＭＳ ゴシック" w:hAnsi="ＭＳ ゴシック" w:cstheme="minorEastAsia" w:hint="eastAsia"/>
          <w:color w:val="000000"/>
        </w:rPr>
        <w:t>。東アフリカ立法議会（</w:t>
      </w:r>
      <w:r w:rsidRPr="007F4C6E">
        <w:rPr>
          <w:rFonts w:ascii="ＭＳ ゴシック" w:eastAsia="ＭＳ ゴシック" w:hAnsi="ＭＳ ゴシック" w:cstheme="minorEastAsia"/>
          <w:color w:val="000000"/>
        </w:rPr>
        <w:t>Eala）</w:t>
      </w:r>
      <w:r w:rsidRPr="007F4C6E">
        <w:rPr>
          <w:rFonts w:ascii="ＭＳ ゴシック" w:eastAsia="ＭＳ ゴシック" w:hAnsi="ＭＳ ゴシック" w:cstheme="minorEastAsia" w:hint="eastAsia"/>
          <w:color w:val="000000"/>
        </w:rPr>
        <w:t>の報告書では、閣僚理事会が同メカニズム構築に係る明確な時間枠を設定しなかったことが指摘された。</w:t>
      </w:r>
    </w:p>
    <w:p w14:paraId="58D15D96" w14:textId="651F2AB1" w:rsidR="007F4C6E" w:rsidRPr="00F078EA" w:rsidRDefault="007F4C6E" w:rsidP="007F4C6E">
      <w:pPr>
        <w:keepNext/>
        <w:numPr>
          <w:ilvl w:val="0"/>
          <w:numId w:val="47"/>
        </w:numPr>
        <w:snapToGrid w:val="0"/>
        <w:spacing w:line="0" w:lineRule="atLeast"/>
        <w:jc w:val="left"/>
        <w:outlineLvl w:val="1"/>
        <w:rPr>
          <w:rFonts w:ascii="ＭＳ ゴシック" w:eastAsia="ＭＳ ゴシック" w:hAnsi="ＭＳ ゴシック" w:cstheme="majorBidi"/>
          <w:b/>
          <w:color w:val="000000"/>
          <w:szCs w:val="24"/>
        </w:rPr>
      </w:pPr>
      <w:bookmarkStart w:id="195" w:name="_Toc134517893"/>
      <w:bookmarkStart w:id="196" w:name="_Toc134517970"/>
      <w:bookmarkStart w:id="197" w:name="_Toc134518392"/>
      <w:r w:rsidRPr="00F078EA">
        <w:rPr>
          <w:rFonts w:ascii="ＭＳ ゴシック" w:eastAsia="ＭＳ ゴシック" w:hAnsi="ＭＳ ゴシック" w:cstheme="majorBidi" w:hint="eastAsia"/>
          <w:b/>
          <w:color w:val="000000"/>
          <w:szCs w:val="24"/>
        </w:rPr>
        <w:t>共通外部関税</w:t>
      </w:r>
      <w:r w:rsidRPr="00F078EA">
        <w:rPr>
          <w:rFonts w:ascii="ＭＳ ゴシック" w:eastAsia="ＭＳ ゴシック" w:hAnsi="ＭＳ ゴシック" w:cstheme="majorBidi"/>
          <w:b/>
          <w:color w:val="000000"/>
          <w:szCs w:val="24"/>
        </w:rPr>
        <w:t>のデジタル化</w:t>
      </w:r>
      <w:r w:rsidRPr="00F078EA">
        <w:rPr>
          <w:rFonts w:ascii="ＭＳ ゴシック" w:eastAsia="ＭＳ ゴシック" w:hAnsi="ＭＳ ゴシック" w:cstheme="majorBidi" w:hint="eastAsia"/>
          <w:b/>
          <w:color w:val="000000"/>
          <w:szCs w:val="24"/>
        </w:rPr>
        <w:t>（</w:t>
      </w:r>
      <w:r w:rsidR="00C61B3C" w:rsidRPr="00F078EA">
        <w:rPr>
          <w:rFonts w:ascii="ＭＳ ゴシック" w:eastAsia="ＭＳ ゴシック" w:hAnsi="ＭＳ ゴシック" w:cstheme="majorBidi" w:hint="eastAsia"/>
          <w:b/>
          <w:color w:val="000000"/>
          <w:szCs w:val="24"/>
        </w:rPr>
        <w:t>１９</w:t>
      </w:r>
      <w:r w:rsidRPr="00F078EA">
        <w:rPr>
          <w:rFonts w:ascii="ＭＳ ゴシック" w:eastAsia="ＭＳ ゴシック" w:hAnsi="ＭＳ ゴシック" w:cstheme="majorBidi" w:hint="eastAsia"/>
          <w:b/>
          <w:color w:val="000000"/>
          <w:szCs w:val="24"/>
        </w:rPr>
        <w:t>日付、シチズン紙）</w:t>
      </w:r>
      <w:bookmarkEnd w:id="195"/>
      <w:bookmarkEnd w:id="196"/>
      <w:bookmarkEnd w:id="197"/>
    </w:p>
    <w:p w14:paraId="73002EB6" w14:textId="77777777"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hint="eastAsia"/>
          <w:color w:val="000000"/>
        </w:rPr>
        <w:t>世界税関機構（</w:t>
      </w:r>
      <w:r w:rsidRPr="007F4C6E">
        <w:rPr>
          <w:rFonts w:ascii="ＭＳ ゴシック" w:eastAsia="ＭＳ ゴシック" w:hAnsi="ＭＳ ゴシック" w:cstheme="minorEastAsia"/>
          <w:color w:val="000000"/>
        </w:rPr>
        <w:t>WCO）の支援を受け</w:t>
      </w:r>
      <w:r w:rsidRPr="007F4C6E">
        <w:rPr>
          <w:rFonts w:ascii="ＭＳ ゴシック" w:eastAsia="ＭＳ ゴシック" w:hAnsi="ＭＳ ゴシック" w:cstheme="minorEastAsia" w:hint="eastAsia"/>
          <w:color w:val="000000"/>
        </w:rPr>
        <w:t>、共通外部関税（</w:t>
      </w:r>
      <w:r w:rsidRPr="007F4C6E">
        <w:rPr>
          <w:rFonts w:ascii="ＭＳ ゴシック" w:eastAsia="ＭＳ ゴシック" w:hAnsi="ＭＳ ゴシック" w:cstheme="minorEastAsia"/>
          <w:color w:val="000000"/>
        </w:rPr>
        <w:t>CET）のデジタル化作業</w:t>
      </w:r>
      <w:r w:rsidRPr="007F4C6E">
        <w:rPr>
          <w:rFonts w:ascii="ＭＳ ゴシック" w:eastAsia="ＭＳ ゴシック" w:hAnsi="ＭＳ ゴシック" w:cstheme="minorEastAsia" w:hint="eastAsia"/>
          <w:color w:val="000000"/>
        </w:rPr>
        <w:t>が</w:t>
      </w:r>
      <w:r w:rsidRPr="007F4C6E">
        <w:rPr>
          <w:rFonts w:ascii="ＭＳ ゴシック" w:eastAsia="ＭＳ ゴシック" w:hAnsi="ＭＳ ゴシック" w:cstheme="minorEastAsia"/>
          <w:color w:val="000000"/>
        </w:rPr>
        <w:t>開始</w:t>
      </w:r>
      <w:r w:rsidRPr="007F4C6E">
        <w:rPr>
          <w:rFonts w:ascii="ＭＳ ゴシック" w:eastAsia="ＭＳ ゴシック" w:hAnsi="ＭＳ ゴシック" w:cstheme="minorEastAsia" w:hint="eastAsia"/>
          <w:color w:val="000000"/>
        </w:rPr>
        <w:t>された。コンピュータと携帯端末の両方からアクセスできるプラットフォーム</w:t>
      </w:r>
      <w:r w:rsidRPr="007F4C6E">
        <w:rPr>
          <w:rFonts w:ascii="ＭＳ ゴシック" w:eastAsia="ＭＳ ゴシック" w:hAnsi="ＭＳ ゴシック" w:cstheme="minorEastAsia"/>
          <w:color w:val="000000"/>
        </w:rPr>
        <w:t>により、輸出入業者は国際貿易における民間セクターの貿易情報</w:t>
      </w:r>
      <w:r w:rsidRPr="007F4C6E">
        <w:rPr>
          <w:rFonts w:ascii="ＭＳ ゴシック" w:eastAsia="ＭＳ ゴシック" w:hAnsi="ＭＳ ゴシック" w:cstheme="minorEastAsia" w:hint="eastAsia"/>
          <w:color w:val="000000"/>
        </w:rPr>
        <w:t>や関税減免制度等の情報にアクセスできるようになる。</w:t>
      </w:r>
    </w:p>
    <w:p w14:paraId="690CF98C" w14:textId="2A81FFD2" w:rsidR="007F4C6E" w:rsidRPr="00967C94" w:rsidRDefault="007F4C6E" w:rsidP="007F4C6E">
      <w:pPr>
        <w:keepNext/>
        <w:numPr>
          <w:ilvl w:val="0"/>
          <w:numId w:val="47"/>
        </w:numPr>
        <w:snapToGrid w:val="0"/>
        <w:spacing w:line="0" w:lineRule="atLeast"/>
        <w:jc w:val="left"/>
        <w:outlineLvl w:val="1"/>
        <w:rPr>
          <w:rFonts w:ascii="ＭＳ ゴシック" w:eastAsia="ＭＳ ゴシック" w:hAnsi="ＭＳ ゴシック" w:cstheme="majorBidi"/>
          <w:b/>
          <w:color w:val="000000"/>
          <w:szCs w:val="24"/>
        </w:rPr>
      </w:pPr>
      <w:bookmarkStart w:id="198" w:name="_Toc134517894"/>
      <w:bookmarkStart w:id="199" w:name="_Toc134517971"/>
      <w:bookmarkStart w:id="200" w:name="_Toc134518393"/>
      <w:r w:rsidRPr="00967C94">
        <w:rPr>
          <w:rFonts w:ascii="ＭＳ ゴシック" w:eastAsia="ＭＳ ゴシック" w:hAnsi="ＭＳ ゴシック" w:cstheme="majorBidi" w:hint="eastAsia"/>
          <w:b/>
          <w:color w:val="000000"/>
          <w:szCs w:val="24"/>
        </w:rPr>
        <w:t>UNHCRとEAC、難民問題に係るMOUを調印（</w:t>
      </w:r>
      <w:r w:rsidR="00C61B3C" w:rsidRPr="00967C94">
        <w:rPr>
          <w:rFonts w:ascii="ＭＳ ゴシック" w:eastAsia="ＭＳ ゴシック" w:hAnsi="ＭＳ ゴシック" w:cstheme="majorBidi" w:hint="eastAsia"/>
          <w:b/>
          <w:color w:val="000000"/>
          <w:szCs w:val="24"/>
        </w:rPr>
        <w:t>１９</w:t>
      </w:r>
      <w:r w:rsidRPr="00967C94">
        <w:rPr>
          <w:rFonts w:ascii="ＭＳ ゴシック" w:eastAsia="ＭＳ ゴシック" w:hAnsi="ＭＳ ゴシック" w:cstheme="majorBidi" w:hint="eastAsia"/>
          <w:b/>
          <w:color w:val="000000"/>
          <w:szCs w:val="24"/>
        </w:rPr>
        <w:t>日付、デイリーニュース紙、シチズン紙）</w:t>
      </w:r>
      <w:bookmarkEnd w:id="198"/>
      <w:bookmarkEnd w:id="199"/>
      <w:bookmarkEnd w:id="200"/>
    </w:p>
    <w:p w14:paraId="31CE4C66" w14:textId="1AC76367" w:rsidR="007F4C6E" w:rsidRPr="007F4C6E" w:rsidRDefault="007F4C6E" w:rsidP="007F4C6E">
      <w:pPr>
        <w:ind w:leftChars="175" w:left="420" w:rightChars="100" w:right="240"/>
        <w:rPr>
          <w:rFonts w:ascii="ＭＳ ゴシック" w:eastAsia="ＭＳ ゴシック" w:hAnsi="ＭＳ ゴシック" w:cstheme="minorEastAsia"/>
          <w:color w:val="000000"/>
        </w:rPr>
      </w:pPr>
      <w:r w:rsidRPr="007F4C6E">
        <w:rPr>
          <w:rFonts w:ascii="ＭＳ ゴシック" w:eastAsia="ＭＳ ゴシック" w:hAnsi="ＭＳ ゴシック" w:cstheme="minorEastAsia"/>
          <w:color w:val="000000"/>
        </w:rPr>
        <w:t>UNHCR</w:t>
      </w:r>
      <w:r w:rsidRPr="007F4C6E">
        <w:rPr>
          <w:rFonts w:ascii="ＭＳ ゴシック" w:eastAsia="ＭＳ ゴシック" w:hAnsi="ＭＳ ゴシック" w:cstheme="minorEastAsia" w:hint="eastAsia"/>
          <w:color w:val="000000"/>
        </w:rPr>
        <w:t>とEAC</w:t>
      </w:r>
      <w:r w:rsidRPr="007F4C6E">
        <w:rPr>
          <w:rFonts w:ascii="ＭＳ ゴシック" w:eastAsia="ＭＳ ゴシック" w:hAnsi="ＭＳ ゴシック" w:cstheme="minorEastAsia"/>
          <w:color w:val="000000"/>
        </w:rPr>
        <w:t>は、</w:t>
      </w:r>
      <w:r w:rsidR="00C61B3C" w:rsidRPr="007F4C6E">
        <w:rPr>
          <w:rFonts w:ascii="ＭＳ ゴシック" w:eastAsia="ＭＳ ゴシック" w:hAnsi="ＭＳ ゴシック" w:cstheme="minorEastAsia" w:hint="eastAsia"/>
          <w:color w:val="000000"/>
        </w:rPr>
        <w:t>２０１０</w:t>
      </w:r>
      <w:r w:rsidRPr="007F4C6E">
        <w:rPr>
          <w:rFonts w:ascii="ＭＳ ゴシック" w:eastAsia="ＭＳ ゴシック" w:hAnsi="ＭＳ ゴシック" w:cstheme="minorEastAsia"/>
          <w:color w:val="000000"/>
        </w:rPr>
        <w:t>年に両組織の間で締結された覚書に続くもの</w:t>
      </w:r>
      <w:r w:rsidRPr="007F4C6E">
        <w:rPr>
          <w:rFonts w:ascii="ＭＳ ゴシック" w:eastAsia="ＭＳ ゴシック" w:hAnsi="ＭＳ ゴシック" w:cstheme="minorEastAsia" w:hint="eastAsia"/>
          <w:color w:val="000000"/>
        </w:rPr>
        <w:t>として、</w:t>
      </w:r>
      <w:r w:rsidRPr="007F4C6E">
        <w:rPr>
          <w:rFonts w:ascii="ＭＳ ゴシック" w:eastAsia="ＭＳ ゴシック" w:hAnsi="ＭＳ ゴシック" w:cstheme="minorEastAsia"/>
          <w:color w:val="000000"/>
        </w:rPr>
        <w:t>地域全体で国際的な保護を必要とする難民問題に取り組むための</w:t>
      </w:r>
      <w:r w:rsidRPr="007F4C6E">
        <w:rPr>
          <w:rFonts w:ascii="ＭＳ ゴシック" w:eastAsia="ＭＳ ゴシック" w:hAnsi="ＭＳ ゴシック" w:cstheme="minorEastAsia" w:hint="eastAsia"/>
          <w:color w:val="000000"/>
        </w:rPr>
        <w:t>MOU</w:t>
      </w:r>
      <w:r w:rsidRPr="007F4C6E">
        <w:rPr>
          <w:rFonts w:ascii="ＭＳ ゴシック" w:eastAsia="ＭＳ ゴシック" w:hAnsi="ＭＳ ゴシック" w:cstheme="minorEastAsia"/>
          <w:color w:val="000000"/>
        </w:rPr>
        <w:t>に調印</w:t>
      </w:r>
      <w:r w:rsidRPr="007F4C6E">
        <w:rPr>
          <w:rFonts w:ascii="ＭＳ ゴシック" w:eastAsia="ＭＳ ゴシック" w:hAnsi="ＭＳ ゴシック" w:cstheme="minorEastAsia" w:hint="eastAsia"/>
          <w:color w:val="000000"/>
        </w:rPr>
        <w:t>。</w:t>
      </w:r>
    </w:p>
    <w:p w14:paraId="5255A50B" w14:textId="77777777" w:rsidR="007F4C6E" w:rsidRPr="00B34DFA" w:rsidRDefault="007F4C6E" w:rsidP="007F4C6E">
      <w:pPr>
        <w:ind w:rightChars="100" w:right="240"/>
        <w:rPr>
          <w:rFonts w:ascii="ＭＳ ゴシック" w:eastAsia="ＭＳ ゴシック" w:hAnsi="ＭＳ ゴシック" w:cstheme="minorEastAsia"/>
          <w:color w:val="000000"/>
        </w:rPr>
      </w:pPr>
    </w:p>
    <w:p w14:paraId="3AA9757B" w14:textId="60102847" w:rsidR="007F4C6E" w:rsidRPr="007F4C6E" w:rsidRDefault="009A6432" w:rsidP="007F4C6E">
      <w:pPr>
        <w:keepNext/>
        <w:spacing w:line="259" w:lineRule="auto"/>
        <w:outlineLvl w:val="0"/>
        <w:rPr>
          <w:rFonts w:ascii="ＭＳ ゴシック" w:eastAsia="ＭＳ ゴシック" w:hAnsi="ＭＳ ゴシック" w:cstheme="minorEastAsia"/>
          <w:b/>
          <w:color w:val="000000"/>
          <w:szCs w:val="24"/>
          <w:shd w:val="pct15" w:color="auto" w:fill="FFFFFF"/>
        </w:rPr>
      </w:pPr>
      <w:bookmarkStart w:id="201" w:name="_Toc134517895"/>
      <w:bookmarkStart w:id="202" w:name="_Toc134517972"/>
      <w:bookmarkStart w:id="203" w:name="_Toc134518394"/>
      <w:r>
        <w:rPr>
          <w:rFonts w:ascii="ＭＳ ゴシック" w:eastAsia="ＭＳ ゴシック" w:hAnsi="ＭＳ ゴシック" w:cstheme="minorEastAsia" w:hint="eastAsia"/>
          <w:b/>
          <w:color w:val="000000"/>
          <w:szCs w:val="24"/>
          <w:shd w:val="pct15" w:color="auto" w:fill="FFFFFF"/>
        </w:rPr>
        <w:lastRenderedPageBreak/>
        <w:t>５</w:t>
      </w:r>
      <w:r w:rsidR="007F4C6E" w:rsidRPr="007F4C6E">
        <w:rPr>
          <w:rFonts w:ascii="ＭＳ ゴシック" w:eastAsia="ＭＳ ゴシック" w:hAnsi="ＭＳ ゴシック" w:cstheme="minorEastAsia"/>
          <w:b/>
          <w:color w:val="000000"/>
          <w:szCs w:val="24"/>
          <w:shd w:val="pct15" w:color="auto" w:fill="FFFFFF"/>
        </w:rPr>
        <w:t xml:space="preserve">　治安関係</w:t>
      </w:r>
      <w:bookmarkEnd w:id="201"/>
      <w:bookmarkEnd w:id="202"/>
      <w:bookmarkEnd w:id="203"/>
    </w:p>
    <w:p w14:paraId="120CCB66" w14:textId="02BB2432" w:rsidR="007F4C6E" w:rsidRPr="007F4C6E" w:rsidRDefault="007F4C6E" w:rsidP="00011C72">
      <w:pPr>
        <w:keepNext/>
        <w:numPr>
          <w:ilvl w:val="0"/>
          <w:numId w:val="50"/>
        </w:numPr>
        <w:snapToGrid w:val="0"/>
        <w:spacing w:line="0" w:lineRule="atLeast"/>
        <w:jc w:val="left"/>
        <w:outlineLvl w:val="1"/>
        <w:rPr>
          <w:rFonts w:ascii="ＭＳ ゴシック" w:eastAsia="ＭＳ ゴシック" w:hAnsi="ＭＳ ゴシック" w:cstheme="minorEastAsia"/>
          <w:color w:val="000000"/>
        </w:rPr>
      </w:pPr>
      <w:bookmarkStart w:id="204" w:name="_Toc134518395"/>
      <w:r w:rsidRPr="007F4C6E">
        <w:rPr>
          <w:rFonts w:ascii="ＭＳ ゴシック" w:eastAsia="ＭＳ ゴシック" w:hAnsi="ＭＳ ゴシック" w:cstheme="minorEastAsia"/>
          <w:color w:val="000000"/>
        </w:rPr>
        <w:t>タンザニア、</w:t>
      </w:r>
      <w:r w:rsidRPr="007F4C6E">
        <w:rPr>
          <w:rFonts w:ascii="ＭＳ ゴシック" w:eastAsia="ＭＳ ゴシック" w:hAnsi="ＭＳ ゴシック" w:cstheme="majorBidi"/>
          <w:color w:val="000000"/>
          <w:szCs w:val="24"/>
        </w:rPr>
        <w:t>海上</w:t>
      </w:r>
      <w:r w:rsidRPr="007F4C6E">
        <w:rPr>
          <w:rFonts w:ascii="ＭＳ ゴシック" w:eastAsia="ＭＳ ゴシック" w:hAnsi="ＭＳ ゴシック" w:cstheme="minorEastAsia"/>
          <w:color w:val="000000"/>
        </w:rPr>
        <w:t>犯罪との闘い強化（２５日付、デイリーニュース紙）</w:t>
      </w:r>
      <w:bookmarkEnd w:id="204"/>
      <w:r w:rsidRPr="007F4C6E">
        <w:rPr>
          <w:rFonts w:ascii="ＭＳ ゴシック" w:eastAsia="ＭＳ ゴシック" w:hAnsi="ＭＳ ゴシック" w:cstheme="minorEastAsia"/>
          <w:color w:val="000000"/>
        </w:rPr>
        <w:t xml:space="preserve">　</w:t>
      </w:r>
    </w:p>
    <w:p w14:paraId="0FE3C81F" w14:textId="7D475486" w:rsidR="007F4C6E" w:rsidRPr="007F4C6E" w:rsidRDefault="007F4C6E" w:rsidP="007F4C6E">
      <w:pPr>
        <w:ind w:leftChars="175" w:left="420" w:rightChars="100" w:right="240"/>
        <w:rPr>
          <w:rFonts w:ascii="ＭＳ ゴシック" w:eastAsia="ＭＳ ゴシック" w:hAnsi="ＭＳ ゴシック" w:cstheme="minorEastAsia"/>
          <w:b/>
          <w:color w:val="000000"/>
        </w:rPr>
      </w:pPr>
      <w:r w:rsidRPr="007F4C6E">
        <w:rPr>
          <w:rFonts w:ascii="ＭＳ ゴシック" w:eastAsia="ＭＳ ゴシック" w:hAnsi="ＭＳ ゴシック" w:cstheme="minorEastAsia"/>
          <w:color w:val="000000"/>
        </w:rPr>
        <w:t>タンザニア政府は、ザンジバル海事当局との間で協定を締結し、違法な無報告・無規制漁業などの海洋犯罪との闘いを強化しようとしている</w:t>
      </w:r>
      <w:r w:rsidR="0066196C" w:rsidRPr="00C61B3C">
        <w:rPr>
          <w:rFonts w:ascii="ＭＳ ゴシック" w:eastAsia="ＭＳ ゴシック" w:hAnsi="ＭＳ ゴシック" w:cstheme="minorEastAsia"/>
          <w:color w:val="000000"/>
        </w:rPr>
        <w:t>ことを公表</w:t>
      </w:r>
      <w:r w:rsidRPr="007F4C6E">
        <w:rPr>
          <w:rFonts w:ascii="ＭＳ ゴシック" w:eastAsia="ＭＳ ゴシック" w:hAnsi="ＭＳ ゴシック" w:cstheme="minorEastAsia"/>
          <w:color w:val="000000"/>
        </w:rPr>
        <w:t>。</w:t>
      </w:r>
    </w:p>
    <w:p w14:paraId="5490CEA1" w14:textId="77777777" w:rsidR="006E54D0" w:rsidRPr="00C61B3C" w:rsidRDefault="006E54D0" w:rsidP="006E54D0">
      <w:pPr>
        <w:widowControl/>
        <w:spacing w:line="0" w:lineRule="atLeast"/>
        <w:ind w:leftChars="175" w:left="420" w:rightChars="100" w:right="240"/>
        <w:jc w:val="left"/>
        <w:rPr>
          <w:rFonts w:ascii="ＭＳ ゴシック" w:eastAsia="ＭＳ ゴシック" w:hAnsi="ＭＳ ゴシック" w:cstheme="minorEastAsia"/>
          <w:color w:val="000000"/>
          <w:szCs w:val="24"/>
        </w:rPr>
      </w:pPr>
    </w:p>
    <w:p w14:paraId="5253E229" w14:textId="77777777" w:rsidR="006E54D0" w:rsidRPr="00C61B3C" w:rsidRDefault="006E54D0" w:rsidP="006E54D0">
      <w:pPr>
        <w:widowControl/>
        <w:spacing w:line="0" w:lineRule="atLeast"/>
        <w:jc w:val="right"/>
        <w:rPr>
          <w:rFonts w:ascii="ＭＳ ゴシック" w:eastAsia="ＭＳ ゴシック" w:hAnsi="ＭＳ ゴシック" w:cstheme="minorEastAsia"/>
          <w:color w:val="000000"/>
          <w:szCs w:val="24"/>
        </w:rPr>
      </w:pPr>
      <w:r w:rsidRPr="00C61B3C">
        <w:rPr>
          <w:rFonts w:ascii="ＭＳ ゴシック" w:eastAsia="ＭＳ ゴシック" w:hAnsi="ＭＳ ゴシック" w:cstheme="minorEastAsia"/>
          <w:color w:val="000000"/>
          <w:szCs w:val="24"/>
        </w:rPr>
        <w:t>（了）</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sectPr w:rsidR="006E54D0" w:rsidRPr="00C61B3C">
      <w:footerReference w:type="default" r:id="rId11"/>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BC44E48" w16cex:dateUtc="2021-12-24T23:06:00Z"/>
  <w16cex:commentExtensible w16cex:durableId="2316ABE2" w16cex:dateUtc="2021-12-28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22808A" w16cid:durableId="0BC44E48"/>
  <w16cid:commentId w16cid:paraId="7CEDC27A" w16cid:durableId="2316AB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E1CF4" w14:textId="77777777" w:rsidR="00EE77F6" w:rsidRDefault="00EE77F6" w:rsidP="00E00940">
      <w:r>
        <w:separator/>
      </w:r>
    </w:p>
  </w:endnote>
  <w:endnote w:type="continuationSeparator" w:id="0">
    <w:p w14:paraId="14AE8CB3" w14:textId="77777777" w:rsidR="00EE77F6" w:rsidRDefault="00EE77F6" w:rsidP="00E0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529652"/>
      <w:docPartObj>
        <w:docPartGallery w:val="Page Numbers (Bottom of Page)"/>
        <w:docPartUnique/>
      </w:docPartObj>
    </w:sdtPr>
    <w:sdtEndPr/>
    <w:sdtContent>
      <w:p w14:paraId="5BD1C6AF" w14:textId="4133E637" w:rsidR="007521E3" w:rsidRDefault="007521E3">
        <w:pPr>
          <w:pStyle w:val="a7"/>
          <w:jc w:val="center"/>
        </w:pPr>
        <w:r>
          <w:rPr>
            <w:color w:val="2B579A"/>
          </w:rPr>
          <w:fldChar w:fldCharType="begin"/>
        </w:r>
        <w:r>
          <w:instrText>PAGE   \* MERGEFORMAT</w:instrText>
        </w:r>
        <w:r>
          <w:rPr>
            <w:color w:val="2B579A"/>
          </w:rPr>
          <w:fldChar w:fldCharType="separate"/>
        </w:r>
        <w:r w:rsidR="009B39A3" w:rsidRPr="009B39A3">
          <w:rPr>
            <w:noProof/>
            <w:lang w:val="ja-JP"/>
          </w:rPr>
          <w:t>8</w:t>
        </w:r>
        <w:r>
          <w:rPr>
            <w:color w:val="2B579A"/>
          </w:rPr>
          <w:fldChar w:fldCharType="end"/>
        </w:r>
      </w:p>
    </w:sdtContent>
  </w:sdt>
  <w:p w14:paraId="19C02036" w14:textId="77777777" w:rsidR="007521E3" w:rsidRDefault="007521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63B2B" w14:textId="77777777" w:rsidR="00EE77F6" w:rsidRDefault="00EE77F6" w:rsidP="00E00940">
      <w:r>
        <w:separator/>
      </w:r>
    </w:p>
  </w:footnote>
  <w:footnote w:type="continuationSeparator" w:id="0">
    <w:p w14:paraId="297A6166" w14:textId="77777777" w:rsidR="00EE77F6" w:rsidRDefault="00EE77F6" w:rsidP="00E00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F9D"/>
    <w:multiLevelType w:val="hybridMultilevel"/>
    <w:tmpl w:val="E3222F20"/>
    <w:lvl w:ilvl="0" w:tplc="4BA43EAC">
      <w:start w:val="1"/>
      <w:numFmt w:val="decimal"/>
      <w:suff w:val="nothing"/>
      <w:lvlText w:val="(%1)"/>
      <w:lvlJc w:val="left"/>
      <w:pPr>
        <w:ind w:left="420" w:hanging="420"/>
      </w:pPr>
      <w:rPr>
        <w:rFonts w:hint="eastAsia"/>
      </w:rPr>
    </w:lvl>
    <w:lvl w:ilvl="1" w:tplc="530C446C">
      <w:start w:val="1"/>
      <w:numFmt w:val="lowerLetter"/>
      <w:lvlText w:val="%2."/>
      <w:lvlJc w:val="left"/>
      <w:pPr>
        <w:ind w:left="840" w:hanging="420"/>
      </w:pPr>
    </w:lvl>
    <w:lvl w:ilvl="2" w:tplc="521ED930">
      <w:start w:val="1"/>
      <w:numFmt w:val="lowerRoman"/>
      <w:lvlText w:val="%3."/>
      <w:lvlJc w:val="right"/>
      <w:pPr>
        <w:ind w:left="1260" w:hanging="420"/>
      </w:pPr>
    </w:lvl>
    <w:lvl w:ilvl="3" w:tplc="83805206">
      <w:start w:val="1"/>
      <w:numFmt w:val="decimal"/>
      <w:lvlText w:val="%4."/>
      <w:lvlJc w:val="left"/>
      <w:pPr>
        <w:ind w:left="1680" w:hanging="420"/>
      </w:pPr>
    </w:lvl>
    <w:lvl w:ilvl="4" w:tplc="390CCDC4">
      <w:start w:val="1"/>
      <w:numFmt w:val="lowerLetter"/>
      <w:lvlText w:val="%5."/>
      <w:lvlJc w:val="left"/>
      <w:pPr>
        <w:ind w:left="2100" w:hanging="420"/>
      </w:pPr>
    </w:lvl>
    <w:lvl w:ilvl="5" w:tplc="5E36DB2C">
      <w:start w:val="1"/>
      <w:numFmt w:val="lowerRoman"/>
      <w:lvlText w:val="%6."/>
      <w:lvlJc w:val="right"/>
      <w:pPr>
        <w:ind w:left="2520" w:hanging="420"/>
      </w:pPr>
    </w:lvl>
    <w:lvl w:ilvl="6" w:tplc="DE002F2C">
      <w:start w:val="1"/>
      <w:numFmt w:val="decimal"/>
      <w:lvlText w:val="%7."/>
      <w:lvlJc w:val="left"/>
      <w:pPr>
        <w:ind w:left="2940" w:hanging="420"/>
      </w:pPr>
    </w:lvl>
    <w:lvl w:ilvl="7" w:tplc="186652D2">
      <w:start w:val="1"/>
      <w:numFmt w:val="lowerLetter"/>
      <w:lvlText w:val="%8."/>
      <w:lvlJc w:val="left"/>
      <w:pPr>
        <w:ind w:left="3360" w:hanging="420"/>
      </w:pPr>
    </w:lvl>
    <w:lvl w:ilvl="8" w:tplc="C0C830BA">
      <w:start w:val="1"/>
      <w:numFmt w:val="lowerRoman"/>
      <w:lvlText w:val="%9."/>
      <w:lvlJc w:val="right"/>
      <w:pPr>
        <w:ind w:left="3780" w:hanging="420"/>
      </w:pPr>
    </w:lvl>
  </w:abstractNum>
  <w:abstractNum w:abstractNumId="1" w15:restartNumberingAfterBreak="0">
    <w:nsid w:val="04347140"/>
    <w:multiLevelType w:val="hybridMultilevel"/>
    <w:tmpl w:val="924263B2"/>
    <w:lvl w:ilvl="0" w:tplc="66D2FDA0">
      <w:start w:val="1"/>
      <w:numFmt w:val="decimal"/>
      <w:lvlText w:val="(%1)"/>
      <w:lvlJc w:val="left"/>
      <w:pPr>
        <w:ind w:left="420" w:hanging="420"/>
      </w:pPr>
      <w:rPr>
        <w:rFonts w:hint="eastAsia"/>
      </w:rPr>
    </w:lvl>
    <w:lvl w:ilvl="1" w:tplc="347ABCE0">
      <w:start w:val="1"/>
      <w:numFmt w:val="lowerLetter"/>
      <w:lvlText w:val="%2."/>
      <w:lvlJc w:val="left"/>
      <w:pPr>
        <w:ind w:left="840" w:hanging="420"/>
      </w:pPr>
    </w:lvl>
    <w:lvl w:ilvl="2" w:tplc="5A2A55CC">
      <w:start w:val="1"/>
      <w:numFmt w:val="lowerRoman"/>
      <w:lvlText w:val="%3."/>
      <w:lvlJc w:val="right"/>
      <w:pPr>
        <w:ind w:left="1260" w:hanging="420"/>
      </w:pPr>
    </w:lvl>
    <w:lvl w:ilvl="3" w:tplc="DBA6F540">
      <w:start w:val="1"/>
      <w:numFmt w:val="decimal"/>
      <w:lvlText w:val="%4."/>
      <w:lvlJc w:val="left"/>
      <w:pPr>
        <w:ind w:left="1680" w:hanging="420"/>
      </w:pPr>
    </w:lvl>
    <w:lvl w:ilvl="4" w:tplc="27CC141C">
      <w:start w:val="1"/>
      <w:numFmt w:val="lowerLetter"/>
      <w:lvlText w:val="%5."/>
      <w:lvlJc w:val="left"/>
      <w:pPr>
        <w:ind w:left="2100" w:hanging="420"/>
      </w:pPr>
    </w:lvl>
    <w:lvl w:ilvl="5" w:tplc="F55A17BA">
      <w:start w:val="1"/>
      <w:numFmt w:val="lowerRoman"/>
      <w:lvlText w:val="%6."/>
      <w:lvlJc w:val="right"/>
      <w:pPr>
        <w:ind w:left="2520" w:hanging="420"/>
      </w:pPr>
    </w:lvl>
    <w:lvl w:ilvl="6" w:tplc="994EB46E">
      <w:start w:val="1"/>
      <w:numFmt w:val="decimal"/>
      <w:lvlText w:val="%7."/>
      <w:lvlJc w:val="left"/>
      <w:pPr>
        <w:ind w:left="2940" w:hanging="420"/>
      </w:pPr>
    </w:lvl>
    <w:lvl w:ilvl="7" w:tplc="7084ECBE">
      <w:start w:val="1"/>
      <w:numFmt w:val="lowerLetter"/>
      <w:lvlText w:val="%8."/>
      <w:lvlJc w:val="left"/>
      <w:pPr>
        <w:ind w:left="3360" w:hanging="420"/>
      </w:pPr>
    </w:lvl>
    <w:lvl w:ilvl="8" w:tplc="C1B8519C">
      <w:start w:val="1"/>
      <w:numFmt w:val="lowerRoman"/>
      <w:lvlText w:val="%9."/>
      <w:lvlJc w:val="right"/>
      <w:pPr>
        <w:ind w:left="3780" w:hanging="420"/>
      </w:pPr>
    </w:lvl>
  </w:abstractNum>
  <w:abstractNum w:abstractNumId="2" w15:restartNumberingAfterBreak="0">
    <w:nsid w:val="09BD58CB"/>
    <w:multiLevelType w:val="hybridMultilevel"/>
    <w:tmpl w:val="660E9960"/>
    <w:lvl w:ilvl="0" w:tplc="1C4009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3255C"/>
    <w:multiLevelType w:val="hybridMultilevel"/>
    <w:tmpl w:val="AF0E237A"/>
    <w:lvl w:ilvl="0" w:tplc="169478BE">
      <w:start w:val="1"/>
      <w:numFmt w:val="decimal"/>
      <w:lvlText w:val="(%1)"/>
      <w:lvlJc w:val="left"/>
      <w:pPr>
        <w:ind w:left="420" w:hanging="420"/>
      </w:pPr>
    </w:lvl>
    <w:lvl w:ilvl="1" w:tplc="9BAA4B54">
      <w:start w:val="1"/>
      <w:numFmt w:val="lowerLetter"/>
      <w:lvlText w:val="%2."/>
      <w:lvlJc w:val="left"/>
      <w:pPr>
        <w:ind w:left="840" w:hanging="420"/>
      </w:pPr>
    </w:lvl>
    <w:lvl w:ilvl="2" w:tplc="33B03D34">
      <w:start w:val="1"/>
      <w:numFmt w:val="lowerRoman"/>
      <w:lvlText w:val="%3."/>
      <w:lvlJc w:val="right"/>
      <w:pPr>
        <w:ind w:left="1260" w:hanging="420"/>
      </w:pPr>
    </w:lvl>
    <w:lvl w:ilvl="3" w:tplc="5AA61C74">
      <w:start w:val="1"/>
      <w:numFmt w:val="decimal"/>
      <w:lvlText w:val="%4."/>
      <w:lvlJc w:val="left"/>
      <w:pPr>
        <w:ind w:left="1680" w:hanging="420"/>
      </w:pPr>
    </w:lvl>
    <w:lvl w:ilvl="4" w:tplc="DEF60680">
      <w:start w:val="1"/>
      <w:numFmt w:val="lowerLetter"/>
      <w:lvlText w:val="%5."/>
      <w:lvlJc w:val="left"/>
      <w:pPr>
        <w:ind w:left="2100" w:hanging="420"/>
      </w:pPr>
    </w:lvl>
    <w:lvl w:ilvl="5" w:tplc="D3E2FAEE">
      <w:start w:val="1"/>
      <w:numFmt w:val="lowerRoman"/>
      <w:lvlText w:val="%6."/>
      <w:lvlJc w:val="right"/>
      <w:pPr>
        <w:ind w:left="2520" w:hanging="420"/>
      </w:pPr>
    </w:lvl>
    <w:lvl w:ilvl="6" w:tplc="1368E8FC">
      <w:start w:val="1"/>
      <w:numFmt w:val="decimal"/>
      <w:lvlText w:val="%7."/>
      <w:lvlJc w:val="left"/>
      <w:pPr>
        <w:ind w:left="2940" w:hanging="420"/>
      </w:pPr>
    </w:lvl>
    <w:lvl w:ilvl="7" w:tplc="CE40EADE">
      <w:start w:val="1"/>
      <w:numFmt w:val="lowerLetter"/>
      <w:lvlText w:val="%8."/>
      <w:lvlJc w:val="left"/>
      <w:pPr>
        <w:ind w:left="3360" w:hanging="420"/>
      </w:pPr>
    </w:lvl>
    <w:lvl w:ilvl="8" w:tplc="0DE42094">
      <w:start w:val="1"/>
      <w:numFmt w:val="lowerRoman"/>
      <w:lvlText w:val="%9."/>
      <w:lvlJc w:val="right"/>
      <w:pPr>
        <w:ind w:left="3780" w:hanging="420"/>
      </w:pPr>
    </w:lvl>
  </w:abstractNum>
  <w:abstractNum w:abstractNumId="4" w15:restartNumberingAfterBreak="0">
    <w:nsid w:val="13F95D3E"/>
    <w:multiLevelType w:val="hybridMultilevel"/>
    <w:tmpl w:val="AF0E237A"/>
    <w:lvl w:ilvl="0" w:tplc="169478BE">
      <w:start w:val="1"/>
      <w:numFmt w:val="decimal"/>
      <w:lvlText w:val="(%1)"/>
      <w:lvlJc w:val="left"/>
      <w:pPr>
        <w:ind w:left="420" w:hanging="420"/>
      </w:pPr>
    </w:lvl>
    <w:lvl w:ilvl="1" w:tplc="9BAA4B54">
      <w:start w:val="1"/>
      <w:numFmt w:val="lowerLetter"/>
      <w:lvlText w:val="%2."/>
      <w:lvlJc w:val="left"/>
      <w:pPr>
        <w:ind w:left="840" w:hanging="420"/>
      </w:pPr>
    </w:lvl>
    <w:lvl w:ilvl="2" w:tplc="33B03D34">
      <w:start w:val="1"/>
      <w:numFmt w:val="lowerRoman"/>
      <w:lvlText w:val="%3."/>
      <w:lvlJc w:val="right"/>
      <w:pPr>
        <w:ind w:left="1260" w:hanging="420"/>
      </w:pPr>
    </w:lvl>
    <w:lvl w:ilvl="3" w:tplc="5AA61C74">
      <w:start w:val="1"/>
      <w:numFmt w:val="decimal"/>
      <w:lvlText w:val="%4."/>
      <w:lvlJc w:val="left"/>
      <w:pPr>
        <w:ind w:left="1680" w:hanging="420"/>
      </w:pPr>
    </w:lvl>
    <w:lvl w:ilvl="4" w:tplc="DEF60680">
      <w:start w:val="1"/>
      <w:numFmt w:val="lowerLetter"/>
      <w:lvlText w:val="%5."/>
      <w:lvlJc w:val="left"/>
      <w:pPr>
        <w:ind w:left="2100" w:hanging="420"/>
      </w:pPr>
    </w:lvl>
    <w:lvl w:ilvl="5" w:tplc="D3E2FAEE">
      <w:start w:val="1"/>
      <w:numFmt w:val="lowerRoman"/>
      <w:lvlText w:val="%6."/>
      <w:lvlJc w:val="right"/>
      <w:pPr>
        <w:ind w:left="2520" w:hanging="420"/>
      </w:pPr>
    </w:lvl>
    <w:lvl w:ilvl="6" w:tplc="1368E8FC">
      <w:start w:val="1"/>
      <w:numFmt w:val="decimal"/>
      <w:lvlText w:val="%7."/>
      <w:lvlJc w:val="left"/>
      <w:pPr>
        <w:ind w:left="2940" w:hanging="420"/>
      </w:pPr>
    </w:lvl>
    <w:lvl w:ilvl="7" w:tplc="CE40EADE">
      <w:start w:val="1"/>
      <w:numFmt w:val="lowerLetter"/>
      <w:lvlText w:val="%8."/>
      <w:lvlJc w:val="left"/>
      <w:pPr>
        <w:ind w:left="3360" w:hanging="420"/>
      </w:pPr>
    </w:lvl>
    <w:lvl w:ilvl="8" w:tplc="0DE42094">
      <w:start w:val="1"/>
      <w:numFmt w:val="lowerRoman"/>
      <w:lvlText w:val="%9."/>
      <w:lvlJc w:val="right"/>
      <w:pPr>
        <w:ind w:left="3780" w:hanging="420"/>
      </w:pPr>
    </w:lvl>
  </w:abstractNum>
  <w:abstractNum w:abstractNumId="5" w15:restartNumberingAfterBreak="0">
    <w:nsid w:val="15935672"/>
    <w:multiLevelType w:val="hybridMultilevel"/>
    <w:tmpl w:val="A9942E16"/>
    <w:lvl w:ilvl="0" w:tplc="76C62640">
      <w:start w:val="1"/>
      <w:numFmt w:val="decimal"/>
      <w:lvlText w:val="(%1)"/>
      <w:lvlJc w:val="left"/>
      <w:pPr>
        <w:ind w:left="420" w:hanging="420"/>
      </w:pPr>
    </w:lvl>
    <w:lvl w:ilvl="1" w:tplc="E09E90BE">
      <w:start w:val="1"/>
      <w:numFmt w:val="lowerLetter"/>
      <w:lvlText w:val="%2."/>
      <w:lvlJc w:val="left"/>
      <w:pPr>
        <w:ind w:left="840" w:hanging="420"/>
      </w:pPr>
    </w:lvl>
    <w:lvl w:ilvl="2" w:tplc="5B3CA2D6">
      <w:start w:val="1"/>
      <w:numFmt w:val="lowerRoman"/>
      <w:lvlText w:val="%3."/>
      <w:lvlJc w:val="right"/>
      <w:pPr>
        <w:ind w:left="1260" w:hanging="420"/>
      </w:pPr>
    </w:lvl>
    <w:lvl w:ilvl="3" w:tplc="929A9F22">
      <w:start w:val="1"/>
      <w:numFmt w:val="decimal"/>
      <w:lvlText w:val="%4."/>
      <w:lvlJc w:val="left"/>
      <w:pPr>
        <w:ind w:left="1680" w:hanging="420"/>
      </w:pPr>
    </w:lvl>
    <w:lvl w:ilvl="4" w:tplc="55389BD8">
      <w:start w:val="1"/>
      <w:numFmt w:val="lowerLetter"/>
      <w:lvlText w:val="%5."/>
      <w:lvlJc w:val="left"/>
      <w:pPr>
        <w:ind w:left="2100" w:hanging="420"/>
      </w:pPr>
    </w:lvl>
    <w:lvl w:ilvl="5" w:tplc="5E5C60D4">
      <w:start w:val="1"/>
      <w:numFmt w:val="lowerRoman"/>
      <w:lvlText w:val="%6."/>
      <w:lvlJc w:val="right"/>
      <w:pPr>
        <w:ind w:left="2520" w:hanging="420"/>
      </w:pPr>
    </w:lvl>
    <w:lvl w:ilvl="6" w:tplc="061A9586">
      <w:start w:val="1"/>
      <w:numFmt w:val="decimal"/>
      <w:lvlText w:val="%7."/>
      <w:lvlJc w:val="left"/>
      <w:pPr>
        <w:ind w:left="2940" w:hanging="420"/>
      </w:pPr>
    </w:lvl>
    <w:lvl w:ilvl="7" w:tplc="B6C4EC92">
      <w:start w:val="1"/>
      <w:numFmt w:val="lowerLetter"/>
      <w:lvlText w:val="%8."/>
      <w:lvlJc w:val="left"/>
      <w:pPr>
        <w:ind w:left="3360" w:hanging="420"/>
      </w:pPr>
    </w:lvl>
    <w:lvl w:ilvl="8" w:tplc="4AECB8C6">
      <w:start w:val="1"/>
      <w:numFmt w:val="lowerRoman"/>
      <w:lvlText w:val="%9."/>
      <w:lvlJc w:val="right"/>
      <w:pPr>
        <w:ind w:left="3780" w:hanging="420"/>
      </w:pPr>
    </w:lvl>
  </w:abstractNum>
  <w:abstractNum w:abstractNumId="6" w15:restartNumberingAfterBreak="0">
    <w:nsid w:val="167E1EE5"/>
    <w:multiLevelType w:val="hybridMultilevel"/>
    <w:tmpl w:val="A9942E16"/>
    <w:lvl w:ilvl="0" w:tplc="76C62640">
      <w:start w:val="1"/>
      <w:numFmt w:val="decimal"/>
      <w:lvlText w:val="(%1)"/>
      <w:lvlJc w:val="left"/>
      <w:pPr>
        <w:ind w:left="420" w:hanging="420"/>
      </w:pPr>
    </w:lvl>
    <w:lvl w:ilvl="1" w:tplc="E09E90BE">
      <w:start w:val="1"/>
      <w:numFmt w:val="lowerLetter"/>
      <w:lvlText w:val="%2."/>
      <w:lvlJc w:val="left"/>
      <w:pPr>
        <w:ind w:left="840" w:hanging="420"/>
      </w:pPr>
    </w:lvl>
    <w:lvl w:ilvl="2" w:tplc="5B3CA2D6">
      <w:start w:val="1"/>
      <w:numFmt w:val="lowerRoman"/>
      <w:lvlText w:val="%3."/>
      <w:lvlJc w:val="right"/>
      <w:pPr>
        <w:ind w:left="1260" w:hanging="420"/>
      </w:pPr>
    </w:lvl>
    <w:lvl w:ilvl="3" w:tplc="929A9F22">
      <w:start w:val="1"/>
      <w:numFmt w:val="decimal"/>
      <w:lvlText w:val="%4."/>
      <w:lvlJc w:val="left"/>
      <w:pPr>
        <w:ind w:left="1680" w:hanging="420"/>
      </w:pPr>
    </w:lvl>
    <w:lvl w:ilvl="4" w:tplc="55389BD8">
      <w:start w:val="1"/>
      <w:numFmt w:val="lowerLetter"/>
      <w:lvlText w:val="%5."/>
      <w:lvlJc w:val="left"/>
      <w:pPr>
        <w:ind w:left="2100" w:hanging="420"/>
      </w:pPr>
    </w:lvl>
    <w:lvl w:ilvl="5" w:tplc="5E5C60D4">
      <w:start w:val="1"/>
      <w:numFmt w:val="lowerRoman"/>
      <w:lvlText w:val="%6."/>
      <w:lvlJc w:val="right"/>
      <w:pPr>
        <w:ind w:left="2520" w:hanging="420"/>
      </w:pPr>
    </w:lvl>
    <w:lvl w:ilvl="6" w:tplc="061A9586">
      <w:start w:val="1"/>
      <w:numFmt w:val="decimal"/>
      <w:lvlText w:val="%7."/>
      <w:lvlJc w:val="left"/>
      <w:pPr>
        <w:ind w:left="2940" w:hanging="420"/>
      </w:pPr>
    </w:lvl>
    <w:lvl w:ilvl="7" w:tplc="B6C4EC92">
      <w:start w:val="1"/>
      <w:numFmt w:val="lowerLetter"/>
      <w:lvlText w:val="%8."/>
      <w:lvlJc w:val="left"/>
      <w:pPr>
        <w:ind w:left="3360" w:hanging="420"/>
      </w:pPr>
    </w:lvl>
    <w:lvl w:ilvl="8" w:tplc="4AECB8C6">
      <w:start w:val="1"/>
      <w:numFmt w:val="lowerRoman"/>
      <w:lvlText w:val="%9."/>
      <w:lvlJc w:val="right"/>
      <w:pPr>
        <w:ind w:left="3780" w:hanging="420"/>
      </w:pPr>
    </w:lvl>
  </w:abstractNum>
  <w:abstractNum w:abstractNumId="7" w15:restartNumberingAfterBreak="0">
    <w:nsid w:val="1DE51A0C"/>
    <w:multiLevelType w:val="hybridMultilevel"/>
    <w:tmpl w:val="22A6BE26"/>
    <w:lvl w:ilvl="0" w:tplc="34AE41BE">
      <w:start w:val="1"/>
      <w:numFmt w:val="decimalFullWidth"/>
      <w:pStyle w:val="a"/>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B9619B"/>
    <w:multiLevelType w:val="hybridMultilevel"/>
    <w:tmpl w:val="660E9960"/>
    <w:lvl w:ilvl="0" w:tplc="1C4009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4918B0"/>
    <w:multiLevelType w:val="hybridMultilevel"/>
    <w:tmpl w:val="C3C29F8A"/>
    <w:lvl w:ilvl="0" w:tplc="4BA43EAC">
      <w:start w:val="1"/>
      <w:numFmt w:val="decimal"/>
      <w:suff w:val="nothing"/>
      <w:lvlText w:val="(%1)"/>
      <w:lvlJc w:val="left"/>
      <w:pPr>
        <w:ind w:left="420" w:hanging="420"/>
      </w:pPr>
      <w:rPr>
        <w:rFonts w:hint="eastAsia"/>
      </w:rPr>
    </w:lvl>
    <w:lvl w:ilvl="1" w:tplc="530C446C">
      <w:start w:val="1"/>
      <w:numFmt w:val="lowerLetter"/>
      <w:lvlText w:val="%2."/>
      <w:lvlJc w:val="left"/>
      <w:pPr>
        <w:ind w:left="840" w:hanging="420"/>
      </w:pPr>
    </w:lvl>
    <w:lvl w:ilvl="2" w:tplc="521ED930">
      <w:start w:val="1"/>
      <w:numFmt w:val="lowerRoman"/>
      <w:lvlText w:val="%3."/>
      <w:lvlJc w:val="right"/>
      <w:pPr>
        <w:ind w:left="1260" w:hanging="420"/>
      </w:pPr>
    </w:lvl>
    <w:lvl w:ilvl="3" w:tplc="83805206">
      <w:start w:val="1"/>
      <w:numFmt w:val="decimal"/>
      <w:lvlText w:val="%4."/>
      <w:lvlJc w:val="left"/>
      <w:pPr>
        <w:ind w:left="1680" w:hanging="420"/>
      </w:pPr>
    </w:lvl>
    <w:lvl w:ilvl="4" w:tplc="390CCDC4">
      <w:start w:val="1"/>
      <w:numFmt w:val="lowerLetter"/>
      <w:lvlText w:val="%5."/>
      <w:lvlJc w:val="left"/>
      <w:pPr>
        <w:ind w:left="2100" w:hanging="420"/>
      </w:pPr>
    </w:lvl>
    <w:lvl w:ilvl="5" w:tplc="5E36DB2C">
      <w:start w:val="1"/>
      <w:numFmt w:val="lowerRoman"/>
      <w:lvlText w:val="%6."/>
      <w:lvlJc w:val="right"/>
      <w:pPr>
        <w:ind w:left="2520" w:hanging="420"/>
      </w:pPr>
    </w:lvl>
    <w:lvl w:ilvl="6" w:tplc="DE002F2C">
      <w:start w:val="1"/>
      <w:numFmt w:val="decimal"/>
      <w:lvlText w:val="%7."/>
      <w:lvlJc w:val="left"/>
      <w:pPr>
        <w:ind w:left="2940" w:hanging="420"/>
      </w:pPr>
    </w:lvl>
    <w:lvl w:ilvl="7" w:tplc="186652D2">
      <w:start w:val="1"/>
      <w:numFmt w:val="lowerLetter"/>
      <w:lvlText w:val="%8."/>
      <w:lvlJc w:val="left"/>
      <w:pPr>
        <w:ind w:left="3360" w:hanging="420"/>
      </w:pPr>
    </w:lvl>
    <w:lvl w:ilvl="8" w:tplc="C0C830BA">
      <w:start w:val="1"/>
      <w:numFmt w:val="lowerRoman"/>
      <w:lvlText w:val="%9."/>
      <w:lvlJc w:val="right"/>
      <w:pPr>
        <w:ind w:left="3780" w:hanging="420"/>
      </w:pPr>
    </w:lvl>
  </w:abstractNum>
  <w:abstractNum w:abstractNumId="10" w15:restartNumberingAfterBreak="0">
    <w:nsid w:val="223383F3"/>
    <w:multiLevelType w:val="hybridMultilevel"/>
    <w:tmpl w:val="0CB6EFCE"/>
    <w:lvl w:ilvl="0" w:tplc="7BE2FD1C">
      <w:start w:val="4"/>
      <w:numFmt w:val="decimal"/>
      <w:lvlText w:val="(%1)"/>
      <w:lvlJc w:val="left"/>
      <w:pPr>
        <w:ind w:left="420" w:hanging="420"/>
      </w:pPr>
    </w:lvl>
    <w:lvl w:ilvl="1" w:tplc="9EE65036">
      <w:start w:val="1"/>
      <w:numFmt w:val="lowerLetter"/>
      <w:lvlText w:val="%2."/>
      <w:lvlJc w:val="left"/>
      <w:pPr>
        <w:ind w:left="840" w:hanging="420"/>
      </w:pPr>
    </w:lvl>
    <w:lvl w:ilvl="2" w:tplc="7B62F50A">
      <w:start w:val="1"/>
      <w:numFmt w:val="lowerRoman"/>
      <w:lvlText w:val="%3."/>
      <w:lvlJc w:val="right"/>
      <w:pPr>
        <w:ind w:left="1260" w:hanging="420"/>
      </w:pPr>
    </w:lvl>
    <w:lvl w:ilvl="3" w:tplc="00E0101C">
      <w:start w:val="1"/>
      <w:numFmt w:val="decimal"/>
      <w:lvlText w:val="%4."/>
      <w:lvlJc w:val="left"/>
      <w:pPr>
        <w:ind w:left="1680" w:hanging="420"/>
      </w:pPr>
    </w:lvl>
    <w:lvl w:ilvl="4" w:tplc="446C53B8">
      <w:start w:val="1"/>
      <w:numFmt w:val="lowerLetter"/>
      <w:lvlText w:val="%5."/>
      <w:lvlJc w:val="left"/>
      <w:pPr>
        <w:ind w:left="2100" w:hanging="420"/>
      </w:pPr>
    </w:lvl>
    <w:lvl w:ilvl="5" w:tplc="403EE770">
      <w:start w:val="1"/>
      <w:numFmt w:val="lowerRoman"/>
      <w:lvlText w:val="%6."/>
      <w:lvlJc w:val="right"/>
      <w:pPr>
        <w:ind w:left="2520" w:hanging="420"/>
      </w:pPr>
    </w:lvl>
    <w:lvl w:ilvl="6" w:tplc="54FCB8A6">
      <w:start w:val="1"/>
      <w:numFmt w:val="decimal"/>
      <w:lvlText w:val="%7."/>
      <w:lvlJc w:val="left"/>
      <w:pPr>
        <w:ind w:left="2940" w:hanging="420"/>
      </w:pPr>
    </w:lvl>
    <w:lvl w:ilvl="7" w:tplc="687E3814">
      <w:start w:val="1"/>
      <w:numFmt w:val="lowerLetter"/>
      <w:lvlText w:val="%8."/>
      <w:lvlJc w:val="left"/>
      <w:pPr>
        <w:ind w:left="3360" w:hanging="420"/>
      </w:pPr>
    </w:lvl>
    <w:lvl w:ilvl="8" w:tplc="E3A821D4">
      <w:start w:val="1"/>
      <w:numFmt w:val="lowerRoman"/>
      <w:lvlText w:val="%9."/>
      <w:lvlJc w:val="right"/>
      <w:pPr>
        <w:ind w:left="3780" w:hanging="420"/>
      </w:pPr>
    </w:lvl>
  </w:abstractNum>
  <w:abstractNum w:abstractNumId="11" w15:restartNumberingAfterBreak="0">
    <w:nsid w:val="23C871F6"/>
    <w:multiLevelType w:val="hybridMultilevel"/>
    <w:tmpl w:val="502C0306"/>
    <w:lvl w:ilvl="0" w:tplc="5344E4F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E72089"/>
    <w:multiLevelType w:val="hybridMultilevel"/>
    <w:tmpl w:val="62F03156"/>
    <w:lvl w:ilvl="0" w:tplc="2564B938">
      <w:start w:val="1"/>
      <w:numFmt w:val="decimal"/>
      <w:lvlText w:val="(%1)"/>
      <w:lvlJc w:val="left"/>
      <w:pPr>
        <w:ind w:left="420" w:hanging="420"/>
      </w:pPr>
    </w:lvl>
    <w:lvl w:ilvl="1" w:tplc="530C446C">
      <w:start w:val="1"/>
      <w:numFmt w:val="lowerLetter"/>
      <w:lvlText w:val="%2."/>
      <w:lvlJc w:val="left"/>
      <w:pPr>
        <w:ind w:left="840" w:hanging="420"/>
      </w:pPr>
    </w:lvl>
    <w:lvl w:ilvl="2" w:tplc="521ED930">
      <w:start w:val="1"/>
      <w:numFmt w:val="lowerRoman"/>
      <w:lvlText w:val="%3."/>
      <w:lvlJc w:val="right"/>
      <w:pPr>
        <w:ind w:left="1260" w:hanging="420"/>
      </w:pPr>
    </w:lvl>
    <w:lvl w:ilvl="3" w:tplc="83805206">
      <w:start w:val="1"/>
      <w:numFmt w:val="decimal"/>
      <w:lvlText w:val="%4."/>
      <w:lvlJc w:val="left"/>
      <w:pPr>
        <w:ind w:left="1680" w:hanging="420"/>
      </w:pPr>
    </w:lvl>
    <w:lvl w:ilvl="4" w:tplc="390CCDC4">
      <w:start w:val="1"/>
      <w:numFmt w:val="lowerLetter"/>
      <w:lvlText w:val="%5."/>
      <w:lvlJc w:val="left"/>
      <w:pPr>
        <w:ind w:left="2100" w:hanging="420"/>
      </w:pPr>
    </w:lvl>
    <w:lvl w:ilvl="5" w:tplc="5E36DB2C">
      <w:start w:val="1"/>
      <w:numFmt w:val="lowerRoman"/>
      <w:lvlText w:val="%6."/>
      <w:lvlJc w:val="right"/>
      <w:pPr>
        <w:ind w:left="2520" w:hanging="420"/>
      </w:pPr>
    </w:lvl>
    <w:lvl w:ilvl="6" w:tplc="DE002F2C">
      <w:start w:val="1"/>
      <w:numFmt w:val="decimal"/>
      <w:lvlText w:val="%7."/>
      <w:lvlJc w:val="left"/>
      <w:pPr>
        <w:ind w:left="2940" w:hanging="420"/>
      </w:pPr>
    </w:lvl>
    <w:lvl w:ilvl="7" w:tplc="186652D2">
      <w:start w:val="1"/>
      <w:numFmt w:val="lowerLetter"/>
      <w:lvlText w:val="%8."/>
      <w:lvlJc w:val="left"/>
      <w:pPr>
        <w:ind w:left="3360" w:hanging="420"/>
      </w:pPr>
    </w:lvl>
    <w:lvl w:ilvl="8" w:tplc="C0C830BA">
      <w:start w:val="1"/>
      <w:numFmt w:val="lowerRoman"/>
      <w:lvlText w:val="%9."/>
      <w:lvlJc w:val="right"/>
      <w:pPr>
        <w:ind w:left="3780" w:hanging="420"/>
      </w:pPr>
    </w:lvl>
  </w:abstractNum>
  <w:abstractNum w:abstractNumId="13" w15:restartNumberingAfterBreak="0">
    <w:nsid w:val="2F557FB9"/>
    <w:multiLevelType w:val="hybridMultilevel"/>
    <w:tmpl w:val="660E9960"/>
    <w:lvl w:ilvl="0" w:tplc="1C4009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E06691"/>
    <w:multiLevelType w:val="hybridMultilevel"/>
    <w:tmpl w:val="502C0306"/>
    <w:lvl w:ilvl="0" w:tplc="5344E4F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12505E"/>
    <w:multiLevelType w:val="hybridMultilevel"/>
    <w:tmpl w:val="CFD0123C"/>
    <w:lvl w:ilvl="0" w:tplc="EFCCE384">
      <w:start w:val="3"/>
      <w:numFmt w:val="decimal"/>
      <w:lvlText w:val="(%1)"/>
      <w:lvlJc w:val="left"/>
      <w:pPr>
        <w:ind w:left="420" w:hanging="420"/>
      </w:pPr>
    </w:lvl>
    <w:lvl w:ilvl="1" w:tplc="EC4806A6">
      <w:start w:val="1"/>
      <w:numFmt w:val="lowerLetter"/>
      <w:lvlText w:val="%2."/>
      <w:lvlJc w:val="left"/>
      <w:pPr>
        <w:ind w:left="840" w:hanging="420"/>
      </w:pPr>
    </w:lvl>
    <w:lvl w:ilvl="2" w:tplc="6CB03432">
      <w:start w:val="1"/>
      <w:numFmt w:val="lowerRoman"/>
      <w:lvlText w:val="%3."/>
      <w:lvlJc w:val="right"/>
      <w:pPr>
        <w:ind w:left="1260" w:hanging="420"/>
      </w:pPr>
    </w:lvl>
    <w:lvl w:ilvl="3" w:tplc="F23CAF8C">
      <w:start w:val="1"/>
      <w:numFmt w:val="decimal"/>
      <w:lvlText w:val="%4."/>
      <w:lvlJc w:val="left"/>
      <w:pPr>
        <w:ind w:left="1680" w:hanging="420"/>
      </w:pPr>
    </w:lvl>
    <w:lvl w:ilvl="4" w:tplc="1C22990E">
      <w:start w:val="1"/>
      <w:numFmt w:val="lowerLetter"/>
      <w:lvlText w:val="%5."/>
      <w:lvlJc w:val="left"/>
      <w:pPr>
        <w:ind w:left="2100" w:hanging="420"/>
      </w:pPr>
    </w:lvl>
    <w:lvl w:ilvl="5" w:tplc="4B14D064">
      <w:start w:val="1"/>
      <w:numFmt w:val="lowerRoman"/>
      <w:lvlText w:val="%6."/>
      <w:lvlJc w:val="right"/>
      <w:pPr>
        <w:ind w:left="2520" w:hanging="420"/>
      </w:pPr>
    </w:lvl>
    <w:lvl w:ilvl="6" w:tplc="0A1C4D84">
      <w:start w:val="1"/>
      <w:numFmt w:val="decimal"/>
      <w:lvlText w:val="%7."/>
      <w:lvlJc w:val="left"/>
      <w:pPr>
        <w:ind w:left="2940" w:hanging="420"/>
      </w:pPr>
    </w:lvl>
    <w:lvl w:ilvl="7" w:tplc="248EE3F6">
      <w:start w:val="1"/>
      <w:numFmt w:val="lowerLetter"/>
      <w:lvlText w:val="%8."/>
      <w:lvlJc w:val="left"/>
      <w:pPr>
        <w:ind w:left="3360" w:hanging="420"/>
      </w:pPr>
    </w:lvl>
    <w:lvl w:ilvl="8" w:tplc="15BAFB98">
      <w:start w:val="1"/>
      <w:numFmt w:val="lowerRoman"/>
      <w:lvlText w:val="%9."/>
      <w:lvlJc w:val="right"/>
      <w:pPr>
        <w:ind w:left="3780" w:hanging="420"/>
      </w:pPr>
    </w:lvl>
  </w:abstractNum>
  <w:abstractNum w:abstractNumId="16" w15:restartNumberingAfterBreak="0">
    <w:nsid w:val="305B6277"/>
    <w:multiLevelType w:val="hybridMultilevel"/>
    <w:tmpl w:val="AF0E237A"/>
    <w:lvl w:ilvl="0" w:tplc="169478BE">
      <w:start w:val="1"/>
      <w:numFmt w:val="decimal"/>
      <w:lvlText w:val="(%1)"/>
      <w:lvlJc w:val="left"/>
      <w:pPr>
        <w:ind w:left="420" w:hanging="420"/>
      </w:pPr>
    </w:lvl>
    <w:lvl w:ilvl="1" w:tplc="9BAA4B54">
      <w:start w:val="1"/>
      <w:numFmt w:val="lowerLetter"/>
      <w:lvlText w:val="%2."/>
      <w:lvlJc w:val="left"/>
      <w:pPr>
        <w:ind w:left="840" w:hanging="420"/>
      </w:pPr>
    </w:lvl>
    <w:lvl w:ilvl="2" w:tplc="33B03D34">
      <w:start w:val="1"/>
      <w:numFmt w:val="lowerRoman"/>
      <w:lvlText w:val="%3."/>
      <w:lvlJc w:val="right"/>
      <w:pPr>
        <w:ind w:left="1260" w:hanging="420"/>
      </w:pPr>
    </w:lvl>
    <w:lvl w:ilvl="3" w:tplc="5AA61C74">
      <w:start w:val="1"/>
      <w:numFmt w:val="decimal"/>
      <w:lvlText w:val="%4."/>
      <w:lvlJc w:val="left"/>
      <w:pPr>
        <w:ind w:left="1680" w:hanging="420"/>
      </w:pPr>
    </w:lvl>
    <w:lvl w:ilvl="4" w:tplc="DEF60680">
      <w:start w:val="1"/>
      <w:numFmt w:val="lowerLetter"/>
      <w:lvlText w:val="%5."/>
      <w:lvlJc w:val="left"/>
      <w:pPr>
        <w:ind w:left="2100" w:hanging="420"/>
      </w:pPr>
    </w:lvl>
    <w:lvl w:ilvl="5" w:tplc="D3E2FAEE">
      <w:start w:val="1"/>
      <w:numFmt w:val="lowerRoman"/>
      <w:lvlText w:val="%6."/>
      <w:lvlJc w:val="right"/>
      <w:pPr>
        <w:ind w:left="2520" w:hanging="420"/>
      </w:pPr>
    </w:lvl>
    <w:lvl w:ilvl="6" w:tplc="1368E8FC">
      <w:start w:val="1"/>
      <w:numFmt w:val="decimal"/>
      <w:lvlText w:val="%7."/>
      <w:lvlJc w:val="left"/>
      <w:pPr>
        <w:ind w:left="2940" w:hanging="420"/>
      </w:pPr>
    </w:lvl>
    <w:lvl w:ilvl="7" w:tplc="CE40EADE">
      <w:start w:val="1"/>
      <w:numFmt w:val="lowerLetter"/>
      <w:lvlText w:val="%8."/>
      <w:lvlJc w:val="left"/>
      <w:pPr>
        <w:ind w:left="3360" w:hanging="420"/>
      </w:pPr>
    </w:lvl>
    <w:lvl w:ilvl="8" w:tplc="0DE42094">
      <w:start w:val="1"/>
      <w:numFmt w:val="lowerRoman"/>
      <w:lvlText w:val="%9."/>
      <w:lvlJc w:val="right"/>
      <w:pPr>
        <w:ind w:left="3780" w:hanging="420"/>
      </w:pPr>
    </w:lvl>
  </w:abstractNum>
  <w:abstractNum w:abstractNumId="17" w15:restartNumberingAfterBreak="0">
    <w:nsid w:val="30630CEC"/>
    <w:multiLevelType w:val="hybridMultilevel"/>
    <w:tmpl w:val="FC9EF3C0"/>
    <w:lvl w:ilvl="0" w:tplc="A162DC82">
      <w:start w:val="1"/>
      <w:numFmt w:val="decimal"/>
      <w:lvlText w:val="(%1)"/>
      <w:lvlJc w:val="left"/>
      <w:pPr>
        <w:ind w:left="420" w:hanging="420"/>
      </w:pPr>
    </w:lvl>
    <w:lvl w:ilvl="1" w:tplc="16842D70">
      <w:start w:val="1"/>
      <w:numFmt w:val="lowerLetter"/>
      <w:lvlText w:val="%2."/>
      <w:lvlJc w:val="left"/>
      <w:pPr>
        <w:ind w:left="840" w:hanging="420"/>
      </w:pPr>
    </w:lvl>
    <w:lvl w:ilvl="2" w:tplc="6A048636">
      <w:start w:val="1"/>
      <w:numFmt w:val="lowerRoman"/>
      <w:lvlText w:val="%3."/>
      <w:lvlJc w:val="right"/>
      <w:pPr>
        <w:ind w:left="1260" w:hanging="420"/>
      </w:pPr>
    </w:lvl>
    <w:lvl w:ilvl="3" w:tplc="3992E050">
      <w:start w:val="1"/>
      <w:numFmt w:val="decimal"/>
      <w:lvlText w:val="%4."/>
      <w:lvlJc w:val="left"/>
      <w:pPr>
        <w:ind w:left="1680" w:hanging="420"/>
      </w:pPr>
    </w:lvl>
    <w:lvl w:ilvl="4" w:tplc="F91EB40A">
      <w:start w:val="1"/>
      <w:numFmt w:val="lowerLetter"/>
      <w:lvlText w:val="%5."/>
      <w:lvlJc w:val="left"/>
      <w:pPr>
        <w:ind w:left="2100" w:hanging="420"/>
      </w:pPr>
    </w:lvl>
    <w:lvl w:ilvl="5" w:tplc="5E5688E2">
      <w:start w:val="1"/>
      <w:numFmt w:val="lowerRoman"/>
      <w:lvlText w:val="%6."/>
      <w:lvlJc w:val="right"/>
      <w:pPr>
        <w:ind w:left="2520" w:hanging="420"/>
      </w:pPr>
    </w:lvl>
    <w:lvl w:ilvl="6" w:tplc="C86C91FE">
      <w:start w:val="1"/>
      <w:numFmt w:val="decimal"/>
      <w:lvlText w:val="%7."/>
      <w:lvlJc w:val="left"/>
      <w:pPr>
        <w:ind w:left="2940" w:hanging="420"/>
      </w:pPr>
    </w:lvl>
    <w:lvl w:ilvl="7" w:tplc="6BB0B89C">
      <w:start w:val="1"/>
      <w:numFmt w:val="lowerLetter"/>
      <w:lvlText w:val="%8."/>
      <w:lvlJc w:val="left"/>
      <w:pPr>
        <w:ind w:left="3360" w:hanging="420"/>
      </w:pPr>
    </w:lvl>
    <w:lvl w:ilvl="8" w:tplc="CFCEB4FC">
      <w:start w:val="1"/>
      <w:numFmt w:val="lowerRoman"/>
      <w:lvlText w:val="%9."/>
      <w:lvlJc w:val="right"/>
      <w:pPr>
        <w:ind w:left="3780" w:hanging="420"/>
      </w:pPr>
    </w:lvl>
  </w:abstractNum>
  <w:abstractNum w:abstractNumId="18" w15:restartNumberingAfterBreak="0">
    <w:nsid w:val="344D1E12"/>
    <w:multiLevelType w:val="hybridMultilevel"/>
    <w:tmpl w:val="B71E885C"/>
    <w:lvl w:ilvl="0" w:tplc="A9F6BA88">
      <w:start w:val="11"/>
      <w:numFmt w:val="decimal"/>
      <w:lvlText w:val="(%1)"/>
      <w:lvlJc w:val="left"/>
      <w:pPr>
        <w:ind w:left="420" w:hanging="420"/>
      </w:pPr>
    </w:lvl>
    <w:lvl w:ilvl="1" w:tplc="A7200E34">
      <w:start w:val="1"/>
      <w:numFmt w:val="lowerLetter"/>
      <w:lvlText w:val="%2."/>
      <w:lvlJc w:val="left"/>
      <w:pPr>
        <w:ind w:left="840" w:hanging="420"/>
      </w:pPr>
    </w:lvl>
    <w:lvl w:ilvl="2" w:tplc="2B6C5D4C">
      <w:start w:val="1"/>
      <w:numFmt w:val="lowerRoman"/>
      <w:lvlText w:val="%3."/>
      <w:lvlJc w:val="right"/>
      <w:pPr>
        <w:ind w:left="1260" w:hanging="420"/>
      </w:pPr>
    </w:lvl>
    <w:lvl w:ilvl="3" w:tplc="B01A5570">
      <w:start w:val="1"/>
      <w:numFmt w:val="decimal"/>
      <w:lvlText w:val="%4."/>
      <w:lvlJc w:val="left"/>
      <w:pPr>
        <w:ind w:left="1680" w:hanging="420"/>
      </w:pPr>
    </w:lvl>
    <w:lvl w:ilvl="4" w:tplc="223A6036">
      <w:start w:val="1"/>
      <w:numFmt w:val="lowerLetter"/>
      <w:lvlText w:val="%5."/>
      <w:lvlJc w:val="left"/>
      <w:pPr>
        <w:ind w:left="2100" w:hanging="420"/>
      </w:pPr>
    </w:lvl>
    <w:lvl w:ilvl="5" w:tplc="4E5A5576">
      <w:start w:val="1"/>
      <w:numFmt w:val="lowerRoman"/>
      <w:lvlText w:val="%6."/>
      <w:lvlJc w:val="right"/>
      <w:pPr>
        <w:ind w:left="2520" w:hanging="420"/>
      </w:pPr>
    </w:lvl>
    <w:lvl w:ilvl="6" w:tplc="EEAE45F2">
      <w:start w:val="1"/>
      <w:numFmt w:val="decimal"/>
      <w:lvlText w:val="%7."/>
      <w:lvlJc w:val="left"/>
      <w:pPr>
        <w:ind w:left="2940" w:hanging="420"/>
      </w:pPr>
    </w:lvl>
    <w:lvl w:ilvl="7" w:tplc="A1D85FFE">
      <w:start w:val="1"/>
      <w:numFmt w:val="lowerLetter"/>
      <w:lvlText w:val="%8."/>
      <w:lvlJc w:val="left"/>
      <w:pPr>
        <w:ind w:left="3360" w:hanging="420"/>
      </w:pPr>
    </w:lvl>
    <w:lvl w:ilvl="8" w:tplc="155A7936">
      <w:start w:val="1"/>
      <w:numFmt w:val="lowerRoman"/>
      <w:lvlText w:val="%9."/>
      <w:lvlJc w:val="right"/>
      <w:pPr>
        <w:ind w:left="3780" w:hanging="420"/>
      </w:pPr>
    </w:lvl>
  </w:abstractNum>
  <w:abstractNum w:abstractNumId="19" w15:restartNumberingAfterBreak="0">
    <w:nsid w:val="34CCA19E"/>
    <w:multiLevelType w:val="hybridMultilevel"/>
    <w:tmpl w:val="60E6E918"/>
    <w:lvl w:ilvl="0" w:tplc="C322879A">
      <w:start w:val="1"/>
      <w:numFmt w:val="decimal"/>
      <w:lvlText w:val="(%1)"/>
      <w:lvlJc w:val="left"/>
      <w:pPr>
        <w:ind w:left="420" w:hanging="420"/>
      </w:pPr>
    </w:lvl>
    <w:lvl w:ilvl="1" w:tplc="B31A614A">
      <w:start w:val="1"/>
      <w:numFmt w:val="lowerLetter"/>
      <w:lvlText w:val="%2."/>
      <w:lvlJc w:val="left"/>
      <w:pPr>
        <w:ind w:left="840" w:hanging="420"/>
      </w:pPr>
    </w:lvl>
    <w:lvl w:ilvl="2" w:tplc="B59EEA86">
      <w:start w:val="1"/>
      <w:numFmt w:val="lowerRoman"/>
      <w:lvlText w:val="%3."/>
      <w:lvlJc w:val="right"/>
      <w:pPr>
        <w:ind w:left="1260" w:hanging="420"/>
      </w:pPr>
    </w:lvl>
    <w:lvl w:ilvl="3" w:tplc="D166BB70">
      <w:start w:val="1"/>
      <w:numFmt w:val="decimal"/>
      <w:lvlText w:val="%4."/>
      <w:lvlJc w:val="left"/>
      <w:pPr>
        <w:ind w:left="1680" w:hanging="420"/>
      </w:pPr>
    </w:lvl>
    <w:lvl w:ilvl="4" w:tplc="48A6980A">
      <w:start w:val="1"/>
      <w:numFmt w:val="lowerLetter"/>
      <w:lvlText w:val="%5."/>
      <w:lvlJc w:val="left"/>
      <w:pPr>
        <w:ind w:left="2100" w:hanging="420"/>
      </w:pPr>
    </w:lvl>
    <w:lvl w:ilvl="5" w:tplc="32787FEE">
      <w:start w:val="1"/>
      <w:numFmt w:val="lowerRoman"/>
      <w:lvlText w:val="%6."/>
      <w:lvlJc w:val="right"/>
      <w:pPr>
        <w:ind w:left="2520" w:hanging="420"/>
      </w:pPr>
    </w:lvl>
    <w:lvl w:ilvl="6" w:tplc="45FE7A10">
      <w:start w:val="1"/>
      <w:numFmt w:val="decimal"/>
      <w:lvlText w:val="%7."/>
      <w:lvlJc w:val="left"/>
      <w:pPr>
        <w:ind w:left="2940" w:hanging="420"/>
      </w:pPr>
    </w:lvl>
    <w:lvl w:ilvl="7" w:tplc="2CC4E04C">
      <w:start w:val="1"/>
      <w:numFmt w:val="lowerLetter"/>
      <w:lvlText w:val="%8."/>
      <w:lvlJc w:val="left"/>
      <w:pPr>
        <w:ind w:left="3360" w:hanging="420"/>
      </w:pPr>
    </w:lvl>
    <w:lvl w:ilvl="8" w:tplc="4C724492">
      <w:start w:val="1"/>
      <w:numFmt w:val="lowerRoman"/>
      <w:lvlText w:val="%9."/>
      <w:lvlJc w:val="right"/>
      <w:pPr>
        <w:ind w:left="3780" w:hanging="420"/>
      </w:pPr>
    </w:lvl>
  </w:abstractNum>
  <w:abstractNum w:abstractNumId="20" w15:restartNumberingAfterBreak="0">
    <w:nsid w:val="3E3C33F3"/>
    <w:multiLevelType w:val="hybridMultilevel"/>
    <w:tmpl w:val="16088382"/>
    <w:lvl w:ilvl="0" w:tplc="80B4E680">
      <w:start w:val="1"/>
      <w:numFmt w:val="decimal"/>
      <w:lvlText w:val="(%1)"/>
      <w:lvlJc w:val="left"/>
      <w:pPr>
        <w:ind w:left="420" w:hanging="420"/>
      </w:pPr>
      <w:rPr>
        <w:b/>
      </w:rPr>
    </w:lvl>
    <w:lvl w:ilvl="1" w:tplc="9BAA4B54">
      <w:start w:val="1"/>
      <w:numFmt w:val="lowerLetter"/>
      <w:lvlText w:val="%2."/>
      <w:lvlJc w:val="left"/>
      <w:pPr>
        <w:ind w:left="840" w:hanging="420"/>
      </w:pPr>
    </w:lvl>
    <w:lvl w:ilvl="2" w:tplc="33B03D34">
      <w:start w:val="1"/>
      <w:numFmt w:val="lowerRoman"/>
      <w:lvlText w:val="%3."/>
      <w:lvlJc w:val="right"/>
      <w:pPr>
        <w:ind w:left="1260" w:hanging="420"/>
      </w:pPr>
    </w:lvl>
    <w:lvl w:ilvl="3" w:tplc="5AA61C74">
      <w:start w:val="1"/>
      <w:numFmt w:val="decimal"/>
      <w:lvlText w:val="%4."/>
      <w:lvlJc w:val="left"/>
      <w:pPr>
        <w:ind w:left="1680" w:hanging="420"/>
      </w:pPr>
    </w:lvl>
    <w:lvl w:ilvl="4" w:tplc="DEF60680">
      <w:start w:val="1"/>
      <w:numFmt w:val="lowerLetter"/>
      <w:lvlText w:val="%5."/>
      <w:lvlJc w:val="left"/>
      <w:pPr>
        <w:ind w:left="2100" w:hanging="420"/>
      </w:pPr>
    </w:lvl>
    <w:lvl w:ilvl="5" w:tplc="D3E2FAEE">
      <w:start w:val="1"/>
      <w:numFmt w:val="lowerRoman"/>
      <w:lvlText w:val="%6."/>
      <w:lvlJc w:val="right"/>
      <w:pPr>
        <w:ind w:left="2520" w:hanging="420"/>
      </w:pPr>
    </w:lvl>
    <w:lvl w:ilvl="6" w:tplc="1368E8FC">
      <w:start w:val="1"/>
      <w:numFmt w:val="decimal"/>
      <w:lvlText w:val="%7."/>
      <w:lvlJc w:val="left"/>
      <w:pPr>
        <w:ind w:left="2940" w:hanging="420"/>
      </w:pPr>
    </w:lvl>
    <w:lvl w:ilvl="7" w:tplc="CE40EADE">
      <w:start w:val="1"/>
      <w:numFmt w:val="lowerLetter"/>
      <w:lvlText w:val="%8."/>
      <w:lvlJc w:val="left"/>
      <w:pPr>
        <w:ind w:left="3360" w:hanging="420"/>
      </w:pPr>
    </w:lvl>
    <w:lvl w:ilvl="8" w:tplc="0DE42094">
      <w:start w:val="1"/>
      <w:numFmt w:val="lowerRoman"/>
      <w:lvlText w:val="%9."/>
      <w:lvlJc w:val="right"/>
      <w:pPr>
        <w:ind w:left="3780" w:hanging="420"/>
      </w:pPr>
    </w:lvl>
  </w:abstractNum>
  <w:abstractNum w:abstractNumId="21" w15:restartNumberingAfterBreak="0">
    <w:nsid w:val="419A00EF"/>
    <w:multiLevelType w:val="hybridMultilevel"/>
    <w:tmpl w:val="1D163626"/>
    <w:lvl w:ilvl="0" w:tplc="4BA43EAC">
      <w:start w:val="1"/>
      <w:numFmt w:val="decimal"/>
      <w:suff w:val="nothing"/>
      <w:lvlText w:val="(%1)"/>
      <w:lvlJc w:val="left"/>
      <w:pPr>
        <w:ind w:left="420" w:hanging="420"/>
      </w:pPr>
      <w:rPr>
        <w:rFonts w:hint="eastAsia"/>
      </w:rPr>
    </w:lvl>
    <w:lvl w:ilvl="1" w:tplc="530C446C">
      <w:start w:val="1"/>
      <w:numFmt w:val="lowerLetter"/>
      <w:lvlText w:val="%2."/>
      <w:lvlJc w:val="left"/>
      <w:pPr>
        <w:ind w:left="840" w:hanging="420"/>
      </w:pPr>
    </w:lvl>
    <w:lvl w:ilvl="2" w:tplc="521ED930">
      <w:start w:val="1"/>
      <w:numFmt w:val="lowerRoman"/>
      <w:lvlText w:val="%3."/>
      <w:lvlJc w:val="right"/>
      <w:pPr>
        <w:ind w:left="1260" w:hanging="420"/>
      </w:pPr>
    </w:lvl>
    <w:lvl w:ilvl="3" w:tplc="83805206">
      <w:start w:val="1"/>
      <w:numFmt w:val="decimal"/>
      <w:lvlText w:val="%4."/>
      <w:lvlJc w:val="left"/>
      <w:pPr>
        <w:ind w:left="1680" w:hanging="420"/>
      </w:pPr>
    </w:lvl>
    <w:lvl w:ilvl="4" w:tplc="390CCDC4">
      <w:start w:val="1"/>
      <w:numFmt w:val="lowerLetter"/>
      <w:lvlText w:val="%5."/>
      <w:lvlJc w:val="left"/>
      <w:pPr>
        <w:ind w:left="2100" w:hanging="420"/>
      </w:pPr>
    </w:lvl>
    <w:lvl w:ilvl="5" w:tplc="5E36DB2C">
      <w:start w:val="1"/>
      <w:numFmt w:val="lowerRoman"/>
      <w:lvlText w:val="%6."/>
      <w:lvlJc w:val="right"/>
      <w:pPr>
        <w:ind w:left="2520" w:hanging="420"/>
      </w:pPr>
    </w:lvl>
    <w:lvl w:ilvl="6" w:tplc="DE002F2C">
      <w:start w:val="1"/>
      <w:numFmt w:val="decimal"/>
      <w:lvlText w:val="%7."/>
      <w:lvlJc w:val="left"/>
      <w:pPr>
        <w:ind w:left="2940" w:hanging="420"/>
      </w:pPr>
    </w:lvl>
    <w:lvl w:ilvl="7" w:tplc="186652D2">
      <w:start w:val="1"/>
      <w:numFmt w:val="lowerLetter"/>
      <w:lvlText w:val="%8."/>
      <w:lvlJc w:val="left"/>
      <w:pPr>
        <w:ind w:left="3360" w:hanging="420"/>
      </w:pPr>
    </w:lvl>
    <w:lvl w:ilvl="8" w:tplc="C0C830BA">
      <w:start w:val="1"/>
      <w:numFmt w:val="lowerRoman"/>
      <w:lvlText w:val="%9."/>
      <w:lvlJc w:val="right"/>
      <w:pPr>
        <w:ind w:left="3780" w:hanging="420"/>
      </w:pPr>
    </w:lvl>
  </w:abstractNum>
  <w:abstractNum w:abstractNumId="22" w15:restartNumberingAfterBreak="0">
    <w:nsid w:val="440A013D"/>
    <w:multiLevelType w:val="hybridMultilevel"/>
    <w:tmpl w:val="6A34B5BE"/>
    <w:lvl w:ilvl="0" w:tplc="C0FAE1C8">
      <w:start w:val="1"/>
      <w:numFmt w:val="decimal"/>
      <w:lvlText w:val="(%1)"/>
      <w:lvlJc w:val="left"/>
      <w:pPr>
        <w:ind w:left="420" w:hanging="420"/>
      </w:pPr>
    </w:lvl>
    <w:lvl w:ilvl="1" w:tplc="5300A814">
      <w:start w:val="1"/>
      <w:numFmt w:val="lowerLetter"/>
      <w:lvlText w:val="%2."/>
      <w:lvlJc w:val="left"/>
      <w:pPr>
        <w:ind w:left="840" w:hanging="420"/>
      </w:pPr>
    </w:lvl>
    <w:lvl w:ilvl="2" w:tplc="957652FE">
      <w:start w:val="1"/>
      <w:numFmt w:val="lowerRoman"/>
      <w:lvlText w:val="%3."/>
      <w:lvlJc w:val="right"/>
      <w:pPr>
        <w:ind w:left="1260" w:hanging="420"/>
      </w:pPr>
    </w:lvl>
    <w:lvl w:ilvl="3" w:tplc="57DE5C14">
      <w:start w:val="1"/>
      <w:numFmt w:val="decimal"/>
      <w:lvlText w:val="%4."/>
      <w:lvlJc w:val="left"/>
      <w:pPr>
        <w:ind w:left="1680" w:hanging="420"/>
      </w:pPr>
    </w:lvl>
    <w:lvl w:ilvl="4" w:tplc="CD4A365E">
      <w:start w:val="1"/>
      <w:numFmt w:val="lowerLetter"/>
      <w:lvlText w:val="%5."/>
      <w:lvlJc w:val="left"/>
      <w:pPr>
        <w:ind w:left="2100" w:hanging="420"/>
      </w:pPr>
    </w:lvl>
    <w:lvl w:ilvl="5" w:tplc="0A049480">
      <w:start w:val="1"/>
      <w:numFmt w:val="lowerRoman"/>
      <w:lvlText w:val="%6."/>
      <w:lvlJc w:val="right"/>
      <w:pPr>
        <w:ind w:left="2520" w:hanging="420"/>
      </w:pPr>
    </w:lvl>
    <w:lvl w:ilvl="6" w:tplc="9FDEA1B2">
      <w:start w:val="1"/>
      <w:numFmt w:val="decimal"/>
      <w:lvlText w:val="%7."/>
      <w:lvlJc w:val="left"/>
      <w:pPr>
        <w:ind w:left="2940" w:hanging="420"/>
      </w:pPr>
    </w:lvl>
    <w:lvl w:ilvl="7" w:tplc="9514B6AC">
      <w:start w:val="1"/>
      <w:numFmt w:val="lowerLetter"/>
      <w:lvlText w:val="%8."/>
      <w:lvlJc w:val="left"/>
      <w:pPr>
        <w:ind w:left="3360" w:hanging="420"/>
      </w:pPr>
    </w:lvl>
    <w:lvl w:ilvl="8" w:tplc="8466CA78">
      <w:start w:val="1"/>
      <w:numFmt w:val="lowerRoman"/>
      <w:lvlText w:val="%9."/>
      <w:lvlJc w:val="right"/>
      <w:pPr>
        <w:ind w:left="3780" w:hanging="420"/>
      </w:pPr>
    </w:lvl>
  </w:abstractNum>
  <w:abstractNum w:abstractNumId="23" w15:restartNumberingAfterBreak="0">
    <w:nsid w:val="455B0448"/>
    <w:multiLevelType w:val="hybridMultilevel"/>
    <w:tmpl w:val="61A440EC"/>
    <w:lvl w:ilvl="0" w:tplc="169478BE">
      <w:start w:val="1"/>
      <w:numFmt w:val="decimal"/>
      <w:lvlText w:val="(%1)"/>
      <w:lvlJc w:val="left"/>
      <w:pPr>
        <w:ind w:left="420" w:hanging="420"/>
      </w:pPr>
    </w:lvl>
    <w:lvl w:ilvl="1" w:tplc="9BAA4B54">
      <w:start w:val="1"/>
      <w:numFmt w:val="lowerLetter"/>
      <w:lvlText w:val="%2."/>
      <w:lvlJc w:val="left"/>
      <w:pPr>
        <w:ind w:left="840" w:hanging="420"/>
      </w:pPr>
    </w:lvl>
    <w:lvl w:ilvl="2" w:tplc="33B03D34">
      <w:start w:val="1"/>
      <w:numFmt w:val="lowerRoman"/>
      <w:lvlText w:val="%3."/>
      <w:lvlJc w:val="right"/>
      <w:pPr>
        <w:ind w:left="1260" w:hanging="420"/>
      </w:pPr>
    </w:lvl>
    <w:lvl w:ilvl="3" w:tplc="5AA61C74">
      <w:start w:val="1"/>
      <w:numFmt w:val="decimal"/>
      <w:lvlText w:val="%4."/>
      <w:lvlJc w:val="left"/>
      <w:pPr>
        <w:ind w:left="1680" w:hanging="420"/>
      </w:pPr>
    </w:lvl>
    <w:lvl w:ilvl="4" w:tplc="DEF60680">
      <w:start w:val="1"/>
      <w:numFmt w:val="lowerLetter"/>
      <w:lvlText w:val="%5."/>
      <w:lvlJc w:val="left"/>
      <w:pPr>
        <w:ind w:left="2100" w:hanging="420"/>
      </w:pPr>
    </w:lvl>
    <w:lvl w:ilvl="5" w:tplc="D3E2FAEE">
      <w:start w:val="1"/>
      <w:numFmt w:val="lowerRoman"/>
      <w:lvlText w:val="%6."/>
      <w:lvlJc w:val="right"/>
      <w:pPr>
        <w:ind w:left="2520" w:hanging="420"/>
      </w:pPr>
    </w:lvl>
    <w:lvl w:ilvl="6" w:tplc="1368E8FC">
      <w:start w:val="1"/>
      <w:numFmt w:val="decimal"/>
      <w:lvlText w:val="%7."/>
      <w:lvlJc w:val="left"/>
      <w:pPr>
        <w:ind w:left="2940" w:hanging="420"/>
      </w:pPr>
    </w:lvl>
    <w:lvl w:ilvl="7" w:tplc="CE40EADE">
      <w:start w:val="1"/>
      <w:numFmt w:val="lowerLetter"/>
      <w:lvlText w:val="%8."/>
      <w:lvlJc w:val="left"/>
      <w:pPr>
        <w:ind w:left="3360" w:hanging="420"/>
      </w:pPr>
    </w:lvl>
    <w:lvl w:ilvl="8" w:tplc="0DE42094">
      <w:start w:val="1"/>
      <w:numFmt w:val="lowerRoman"/>
      <w:lvlText w:val="%9."/>
      <w:lvlJc w:val="right"/>
      <w:pPr>
        <w:ind w:left="3780" w:hanging="420"/>
      </w:pPr>
    </w:lvl>
  </w:abstractNum>
  <w:abstractNum w:abstractNumId="24" w15:restartNumberingAfterBreak="0">
    <w:nsid w:val="456B5CD6"/>
    <w:multiLevelType w:val="hybridMultilevel"/>
    <w:tmpl w:val="A9942E16"/>
    <w:lvl w:ilvl="0" w:tplc="76C62640">
      <w:start w:val="1"/>
      <w:numFmt w:val="decimal"/>
      <w:lvlText w:val="(%1)"/>
      <w:lvlJc w:val="left"/>
      <w:pPr>
        <w:ind w:left="420" w:hanging="420"/>
      </w:pPr>
    </w:lvl>
    <w:lvl w:ilvl="1" w:tplc="E09E90BE">
      <w:start w:val="1"/>
      <w:numFmt w:val="lowerLetter"/>
      <w:lvlText w:val="%2."/>
      <w:lvlJc w:val="left"/>
      <w:pPr>
        <w:ind w:left="840" w:hanging="420"/>
      </w:pPr>
    </w:lvl>
    <w:lvl w:ilvl="2" w:tplc="5B3CA2D6">
      <w:start w:val="1"/>
      <w:numFmt w:val="lowerRoman"/>
      <w:lvlText w:val="%3."/>
      <w:lvlJc w:val="right"/>
      <w:pPr>
        <w:ind w:left="1260" w:hanging="420"/>
      </w:pPr>
    </w:lvl>
    <w:lvl w:ilvl="3" w:tplc="929A9F22">
      <w:start w:val="1"/>
      <w:numFmt w:val="decimal"/>
      <w:lvlText w:val="%4."/>
      <w:lvlJc w:val="left"/>
      <w:pPr>
        <w:ind w:left="1680" w:hanging="420"/>
      </w:pPr>
    </w:lvl>
    <w:lvl w:ilvl="4" w:tplc="55389BD8">
      <w:start w:val="1"/>
      <w:numFmt w:val="lowerLetter"/>
      <w:lvlText w:val="%5."/>
      <w:lvlJc w:val="left"/>
      <w:pPr>
        <w:ind w:left="2100" w:hanging="420"/>
      </w:pPr>
    </w:lvl>
    <w:lvl w:ilvl="5" w:tplc="5E5C60D4">
      <w:start w:val="1"/>
      <w:numFmt w:val="lowerRoman"/>
      <w:lvlText w:val="%6."/>
      <w:lvlJc w:val="right"/>
      <w:pPr>
        <w:ind w:left="2520" w:hanging="420"/>
      </w:pPr>
    </w:lvl>
    <w:lvl w:ilvl="6" w:tplc="061A9586">
      <w:start w:val="1"/>
      <w:numFmt w:val="decimal"/>
      <w:lvlText w:val="%7."/>
      <w:lvlJc w:val="left"/>
      <w:pPr>
        <w:ind w:left="2940" w:hanging="420"/>
      </w:pPr>
    </w:lvl>
    <w:lvl w:ilvl="7" w:tplc="B6C4EC92">
      <w:start w:val="1"/>
      <w:numFmt w:val="lowerLetter"/>
      <w:lvlText w:val="%8."/>
      <w:lvlJc w:val="left"/>
      <w:pPr>
        <w:ind w:left="3360" w:hanging="420"/>
      </w:pPr>
    </w:lvl>
    <w:lvl w:ilvl="8" w:tplc="4AECB8C6">
      <w:start w:val="1"/>
      <w:numFmt w:val="lowerRoman"/>
      <w:lvlText w:val="%9."/>
      <w:lvlJc w:val="right"/>
      <w:pPr>
        <w:ind w:left="3780" w:hanging="420"/>
      </w:pPr>
    </w:lvl>
  </w:abstractNum>
  <w:abstractNum w:abstractNumId="25" w15:restartNumberingAfterBreak="0">
    <w:nsid w:val="4648036F"/>
    <w:multiLevelType w:val="hybridMultilevel"/>
    <w:tmpl w:val="DB481C40"/>
    <w:lvl w:ilvl="0" w:tplc="38E870C2">
      <w:start w:val="4"/>
      <w:numFmt w:val="decimal"/>
      <w:lvlText w:val="(%1)"/>
      <w:lvlJc w:val="left"/>
      <w:pPr>
        <w:ind w:left="420" w:hanging="420"/>
      </w:pPr>
    </w:lvl>
    <w:lvl w:ilvl="1" w:tplc="2EDC382C">
      <w:start w:val="1"/>
      <w:numFmt w:val="lowerLetter"/>
      <w:lvlText w:val="%2."/>
      <w:lvlJc w:val="left"/>
      <w:pPr>
        <w:ind w:left="840" w:hanging="420"/>
      </w:pPr>
    </w:lvl>
    <w:lvl w:ilvl="2" w:tplc="732279E0">
      <w:start w:val="1"/>
      <w:numFmt w:val="lowerRoman"/>
      <w:lvlText w:val="%3."/>
      <w:lvlJc w:val="right"/>
      <w:pPr>
        <w:ind w:left="1260" w:hanging="420"/>
      </w:pPr>
    </w:lvl>
    <w:lvl w:ilvl="3" w:tplc="FCC228D0">
      <w:start w:val="1"/>
      <w:numFmt w:val="decimal"/>
      <w:lvlText w:val="%4."/>
      <w:lvlJc w:val="left"/>
      <w:pPr>
        <w:ind w:left="1680" w:hanging="420"/>
      </w:pPr>
    </w:lvl>
    <w:lvl w:ilvl="4" w:tplc="FB30EFBA">
      <w:start w:val="1"/>
      <w:numFmt w:val="lowerLetter"/>
      <w:lvlText w:val="%5."/>
      <w:lvlJc w:val="left"/>
      <w:pPr>
        <w:ind w:left="2100" w:hanging="420"/>
      </w:pPr>
    </w:lvl>
    <w:lvl w:ilvl="5" w:tplc="6B02A290">
      <w:start w:val="1"/>
      <w:numFmt w:val="lowerRoman"/>
      <w:lvlText w:val="%6."/>
      <w:lvlJc w:val="right"/>
      <w:pPr>
        <w:ind w:left="2520" w:hanging="420"/>
      </w:pPr>
    </w:lvl>
    <w:lvl w:ilvl="6" w:tplc="0E0E6FDE">
      <w:start w:val="1"/>
      <w:numFmt w:val="decimal"/>
      <w:lvlText w:val="%7."/>
      <w:lvlJc w:val="left"/>
      <w:pPr>
        <w:ind w:left="2940" w:hanging="420"/>
      </w:pPr>
    </w:lvl>
    <w:lvl w:ilvl="7" w:tplc="FAECD214">
      <w:start w:val="1"/>
      <w:numFmt w:val="lowerLetter"/>
      <w:lvlText w:val="%8."/>
      <w:lvlJc w:val="left"/>
      <w:pPr>
        <w:ind w:left="3360" w:hanging="420"/>
      </w:pPr>
    </w:lvl>
    <w:lvl w:ilvl="8" w:tplc="E6C49FBC">
      <w:start w:val="1"/>
      <w:numFmt w:val="lowerRoman"/>
      <w:lvlText w:val="%9."/>
      <w:lvlJc w:val="right"/>
      <w:pPr>
        <w:ind w:left="3780" w:hanging="420"/>
      </w:pPr>
    </w:lvl>
  </w:abstractNum>
  <w:abstractNum w:abstractNumId="26" w15:restartNumberingAfterBreak="0">
    <w:nsid w:val="49A72302"/>
    <w:multiLevelType w:val="hybridMultilevel"/>
    <w:tmpl w:val="250EDF8E"/>
    <w:lvl w:ilvl="0" w:tplc="169478BE">
      <w:start w:val="1"/>
      <w:numFmt w:val="decimal"/>
      <w:lvlText w:val="(%1)"/>
      <w:lvlJc w:val="left"/>
      <w:pPr>
        <w:ind w:left="420" w:hanging="420"/>
      </w:pPr>
    </w:lvl>
    <w:lvl w:ilvl="1" w:tplc="9BAA4B54">
      <w:start w:val="1"/>
      <w:numFmt w:val="lowerLetter"/>
      <w:lvlText w:val="%2."/>
      <w:lvlJc w:val="left"/>
      <w:pPr>
        <w:ind w:left="840" w:hanging="420"/>
      </w:pPr>
    </w:lvl>
    <w:lvl w:ilvl="2" w:tplc="33B03D34">
      <w:start w:val="1"/>
      <w:numFmt w:val="lowerRoman"/>
      <w:lvlText w:val="%3."/>
      <w:lvlJc w:val="right"/>
      <w:pPr>
        <w:ind w:left="1260" w:hanging="420"/>
      </w:pPr>
    </w:lvl>
    <w:lvl w:ilvl="3" w:tplc="5AA61C74">
      <w:start w:val="1"/>
      <w:numFmt w:val="decimal"/>
      <w:lvlText w:val="%4."/>
      <w:lvlJc w:val="left"/>
      <w:pPr>
        <w:ind w:left="1680" w:hanging="420"/>
      </w:pPr>
    </w:lvl>
    <w:lvl w:ilvl="4" w:tplc="DEF60680">
      <w:start w:val="1"/>
      <w:numFmt w:val="lowerLetter"/>
      <w:lvlText w:val="%5."/>
      <w:lvlJc w:val="left"/>
      <w:pPr>
        <w:ind w:left="2100" w:hanging="420"/>
      </w:pPr>
    </w:lvl>
    <w:lvl w:ilvl="5" w:tplc="D3E2FAEE">
      <w:start w:val="1"/>
      <w:numFmt w:val="lowerRoman"/>
      <w:lvlText w:val="%6."/>
      <w:lvlJc w:val="right"/>
      <w:pPr>
        <w:ind w:left="2520" w:hanging="420"/>
      </w:pPr>
    </w:lvl>
    <w:lvl w:ilvl="6" w:tplc="1368E8FC">
      <w:start w:val="1"/>
      <w:numFmt w:val="decimal"/>
      <w:lvlText w:val="%7."/>
      <w:lvlJc w:val="left"/>
      <w:pPr>
        <w:ind w:left="2940" w:hanging="420"/>
      </w:pPr>
    </w:lvl>
    <w:lvl w:ilvl="7" w:tplc="CE40EADE">
      <w:start w:val="1"/>
      <w:numFmt w:val="lowerLetter"/>
      <w:lvlText w:val="%8."/>
      <w:lvlJc w:val="left"/>
      <w:pPr>
        <w:ind w:left="3360" w:hanging="420"/>
      </w:pPr>
    </w:lvl>
    <w:lvl w:ilvl="8" w:tplc="0DE42094">
      <w:start w:val="1"/>
      <w:numFmt w:val="lowerRoman"/>
      <w:lvlText w:val="%9."/>
      <w:lvlJc w:val="right"/>
      <w:pPr>
        <w:ind w:left="3780" w:hanging="420"/>
      </w:pPr>
    </w:lvl>
  </w:abstractNum>
  <w:abstractNum w:abstractNumId="27" w15:restartNumberingAfterBreak="0">
    <w:nsid w:val="4F41EECD"/>
    <w:multiLevelType w:val="hybridMultilevel"/>
    <w:tmpl w:val="59BCD8E0"/>
    <w:lvl w:ilvl="0" w:tplc="82AA339E">
      <w:start w:val="1"/>
      <w:numFmt w:val="decimal"/>
      <w:lvlText w:val="(%1)"/>
      <w:lvlJc w:val="left"/>
      <w:pPr>
        <w:ind w:left="420" w:hanging="420"/>
      </w:pPr>
    </w:lvl>
    <w:lvl w:ilvl="1" w:tplc="A57CEF18">
      <w:start w:val="1"/>
      <w:numFmt w:val="lowerLetter"/>
      <w:lvlText w:val="%2."/>
      <w:lvlJc w:val="left"/>
      <w:pPr>
        <w:ind w:left="840" w:hanging="420"/>
      </w:pPr>
    </w:lvl>
    <w:lvl w:ilvl="2" w:tplc="07A22358">
      <w:start w:val="1"/>
      <w:numFmt w:val="lowerRoman"/>
      <w:lvlText w:val="%3."/>
      <w:lvlJc w:val="right"/>
      <w:pPr>
        <w:ind w:left="1260" w:hanging="420"/>
      </w:pPr>
    </w:lvl>
    <w:lvl w:ilvl="3" w:tplc="52D2CA04">
      <w:start w:val="1"/>
      <w:numFmt w:val="decimal"/>
      <w:lvlText w:val="%4."/>
      <w:lvlJc w:val="left"/>
      <w:pPr>
        <w:ind w:left="1680" w:hanging="420"/>
      </w:pPr>
    </w:lvl>
    <w:lvl w:ilvl="4" w:tplc="A8C07592">
      <w:start w:val="1"/>
      <w:numFmt w:val="lowerLetter"/>
      <w:lvlText w:val="%5."/>
      <w:lvlJc w:val="left"/>
      <w:pPr>
        <w:ind w:left="2100" w:hanging="420"/>
      </w:pPr>
    </w:lvl>
    <w:lvl w:ilvl="5" w:tplc="DEA6046E">
      <w:start w:val="1"/>
      <w:numFmt w:val="lowerRoman"/>
      <w:lvlText w:val="%6."/>
      <w:lvlJc w:val="right"/>
      <w:pPr>
        <w:ind w:left="2520" w:hanging="420"/>
      </w:pPr>
    </w:lvl>
    <w:lvl w:ilvl="6" w:tplc="7388B83A">
      <w:start w:val="1"/>
      <w:numFmt w:val="decimal"/>
      <w:lvlText w:val="%7."/>
      <w:lvlJc w:val="left"/>
      <w:pPr>
        <w:ind w:left="2940" w:hanging="420"/>
      </w:pPr>
    </w:lvl>
    <w:lvl w:ilvl="7" w:tplc="28A807DE">
      <w:start w:val="1"/>
      <w:numFmt w:val="lowerLetter"/>
      <w:lvlText w:val="%8."/>
      <w:lvlJc w:val="left"/>
      <w:pPr>
        <w:ind w:left="3360" w:hanging="420"/>
      </w:pPr>
    </w:lvl>
    <w:lvl w:ilvl="8" w:tplc="3BA8F3D6">
      <w:start w:val="1"/>
      <w:numFmt w:val="lowerRoman"/>
      <w:lvlText w:val="%9."/>
      <w:lvlJc w:val="right"/>
      <w:pPr>
        <w:ind w:left="3780" w:hanging="420"/>
      </w:pPr>
    </w:lvl>
  </w:abstractNum>
  <w:abstractNum w:abstractNumId="28" w15:restartNumberingAfterBreak="0">
    <w:nsid w:val="505B7C68"/>
    <w:multiLevelType w:val="hybridMultilevel"/>
    <w:tmpl w:val="E938AFB8"/>
    <w:lvl w:ilvl="0" w:tplc="FFFFFFFF">
      <w:start w:val="1"/>
      <w:numFmt w:val="decimal"/>
      <w:suff w:val="nothing"/>
      <w:lvlText w:val="(%1)"/>
      <w:lvlJc w:val="left"/>
      <w:pPr>
        <w:ind w:left="0" w:firstLine="0"/>
      </w:pPr>
      <w:rPr>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0F7021"/>
    <w:multiLevelType w:val="hybridMultilevel"/>
    <w:tmpl w:val="FC9EF3C0"/>
    <w:lvl w:ilvl="0" w:tplc="A162DC82">
      <w:start w:val="1"/>
      <w:numFmt w:val="decimal"/>
      <w:lvlText w:val="(%1)"/>
      <w:lvlJc w:val="left"/>
      <w:pPr>
        <w:ind w:left="420" w:hanging="420"/>
      </w:pPr>
    </w:lvl>
    <w:lvl w:ilvl="1" w:tplc="16842D70">
      <w:start w:val="1"/>
      <w:numFmt w:val="lowerLetter"/>
      <w:lvlText w:val="%2."/>
      <w:lvlJc w:val="left"/>
      <w:pPr>
        <w:ind w:left="840" w:hanging="420"/>
      </w:pPr>
    </w:lvl>
    <w:lvl w:ilvl="2" w:tplc="6A048636">
      <w:start w:val="1"/>
      <w:numFmt w:val="lowerRoman"/>
      <w:lvlText w:val="%3."/>
      <w:lvlJc w:val="right"/>
      <w:pPr>
        <w:ind w:left="1260" w:hanging="420"/>
      </w:pPr>
    </w:lvl>
    <w:lvl w:ilvl="3" w:tplc="3992E050">
      <w:start w:val="1"/>
      <w:numFmt w:val="decimal"/>
      <w:lvlText w:val="%4."/>
      <w:lvlJc w:val="left"/>
      <w:pPr>
        <w:ind w:left="1680" w:hanging="420"/>
      </w:pPr>
    </w:lvl>
    <w:lvl w:ilvl="4" w:tplc="F91EB40A">
      <w:start w:val="1"/>
      <w:numFmt w:val="lowerLetter"/>
      <w:lvlText w:val="%5."/>
      <w:lvlJc w:val="left"/>
      <w:pPr>
        <w:ind w:left="2100" w:hanging="420"/>
      </w:pPr>
    </w:lvl>
    <w:lvl w:ilvl="5" w:tplc="5E5688E2">
      <w:start w:val="1"/>
      <w:numFmt w:val="lowerRoman"/>
      <w:lvlText w:val="%6."/>
      <w:lvlJc w:val="right"/>
      <w:pPr>
        <w:ind w:left="2520" w:hanging="420"/>
      </w:pPr>
    </w:lvl>
    <w:lvl w:ilvl="6" w:tplc="C86C91FE">
      <w:start w:val="1"/>
      <w:numFmt w:val="decimal"/>
      <w:lvlText w:val="%7."/>
      <w:lvlJc w:val="left"/>
      <w:pPr>
        <w:ind w:left="2940" w:hanging="420"/>
      </w:pPr>
    </w:lvl>
    <w:lvl w:ilvl="7" w:tplc="6BB0B89C">
      <w:start w:val="1"/>
      <w:numFmt w:val="lowerLetter"/>
      <w:lvlText w:val="%8."/>
      <w:lvlJc w:val="left"/>
      <w:pPr>
        <w:ind w:left="3360" w:hanging="420"/>
      </w:pPr>
    </w:lvl>
    <w:lvl w:ilvl="8" w:tplc="CFCEB4FC">
      <w:start w:val="1"/>
      <w:numFmt w:val="lowerRoman"/>
      <w:lvlText w:val="%9."/>
      <w:lvlJc w:val="right"/>
      <w:pPr>
        <w:ind w:left="3780" w:hanging="420"/>
      </w:pPr>
    </w:lvl>
  </w:abstractNum>
  <w:abstractNum w:abstractNumId="30" w15:restartNumberingAfterBreak="0">
    <w:nsid w:val="556D0AF5"/>
    <w:multiLevelType w:val="hybridMultilevel"/>
    <w:tmpl w:val="DFBA7494"/>
    <w:lvl w:ilvl="0" w:tplc="4BA43EAC">
      <w:start w:val="1"/>
      <w:numFmt w:val="decimal"/>
      <w:suff w:val="nothing"/>
      <w:lvlText w:val="(%1)"/>
      <w:lvlJc w:val="left"/>
      <w:pPr>
        <w:ind w:left="420" w:hanging="420"/>
      </w:pPr>
      <w:rPr>
        <w:rFonts w:hint="eastAsia"/>
      </w:rPr>
    </w:lvl>
    <w:lvl w:ilvl="1" w:tplc="530C446C">
      <w:start w:val="1"/>
      <w:numFmt w:val="lowerLetter"/>
      <w:lvlText w:val="%2."/>
      <w:lvlJc w:val="left"/>
      <w:pPr>
        <w:ind w:left="840" w:hanging="420"/>
      </w:pPr>
    </w:lvl>
    <w:lvl w:ilvl="2" w:tplc="521ED930">
      <w:start w:val="1"/>
      <w:numFmt w:val="lowerRoman"/>
      <w:lvlText w:val="%3."/>
      <w:lvlJc w:val="right"/>
      <w:pPr>
        <w:ind w:left="1260" w:hanging="420"/>
      </w:pPr>
    </w:lvl>
    <w:lvl w:ilvl="3" w:tplc="83805206">
      <w:start w:val="1"/>
      <w:numFmt w:val="decimal"/>
      <w:lvlText w:val="%4."/>
      <w:lvlJc w:val="left"/>
      <w:pPr>
        <w:ind w:left="1680" w:hanging="420"/>
      </w:pPr>
    </w:lvl>
    <w:lvl w:ilvl="4" w:tplc="390CCDC4">
      <w:start w:val="1"/>
      <w:numFmt w:val="lowerLetter"/>
      <w:lvlText w:val="%5."/>
      <w:lvlJc w:val="left"/>
      <w:pPr>
        <w:ind w:left="2100" w:hanging="420"/>
      </w:pPr>
    </w:lvl>
    <w:lvl w:ilvl="5" w:tplc="5E36DB2C">
      <w:start w:val="1"/>
      <w:numFmt w:val="lowerRoman"/>
      <w:lvlText w:val="%6."/>
      <w:lvlJc w:val="right"/>
      <w:pPr>
        <w:ind w:left="2520" w:hanging="420"/>
      </w:pPr>
    </w:lvl>
    <w:lvl w:ilvl="6" w:tplc="DE002F2C">
      <w:start w:val="1"/>
      <w:numFmt w:val="decimal"/>
      <w:lvlText w:val="%7."/>
      <w:lvlJc w:val="left"/>
      <w:pPr>
        <w:ind w:left="2940" w:hanging="420"/>
      </w:pPr>
    </w:lvl>
    <w:lvl w:ilvl="7" w:tplc="186652D2">
      <w:start w:val="1"/>
      <w:numFmt w:val="lowerLetter"/>
      <w:lvlText w:val="%8."/>
      <w:lvlJc w:val="left"/>
      <w:pPr>
        <w:ind w:left="3360" w:hanging="420"/>
      </w:pPr>
    </w:lvl>
    <w:lvl w:ilvl="8" w:tplc="C0C830BA">
      <w:start w:val="1"/>
      <w:numFmt w:val="lowerRoman"/>
      <w:lvlText w:val="%9."/>
      <w:lvlJc w:val="right"/>
      <w:pPr>
        <w:ind w:left="3780" w:hanging="420"/>
      </w:pPr>
    </w:lvl>
  </w:abstractNum>
  <w:abstractNum w:abstractNumId="31" w15:restartNumberingAfterBreak="0">
    <w:nsid w:val="56C62B85"/>
    <w:multiLevelType w:val="hybridMultilevel"/>
    <w:tmpl w:val="A9942E16"/>
    <w:lvl w:ilvl="0" w:tplc="76C62640">
      <w:start w:val="1"/>
      <w:numFmt w:val="decimal"/>
      <w:lvlText w:val="(%1)"/>
      <w:lvlJc w:val="left"/>
      <w:pPr>
        <w:ind w:left="420" w:hanging="420"/>
      </w:pPr>
    </w:lvl>
    <w:lvl w:ilvl="1" w:tplc="E09E90BE">
      <w:start w:val="1"/>
      <w:numFmt w:val="lowerLetter"/>
      <w:lvlText w:val="%2."/>
      <w:lvlJc w:val="left"/>
      <w:pPr>
        <w:ind w:left="840" w:hanging="420"/>
      </w:pPr>
    </w:lvl>
    <w:lvl w:ilvl="2" w:tplc="5B3CA2D6">
      <w:start w:val="1"/>
      <w:numFmt w:val="lowerRoman"/>
      <w:lvlText w:val="%3."/>
      <w:lvlJc w:val="right"/>
      <w:pPr>
        <w:ind w:left="1260" w:hanging="420"/>
      </w:pPr>
    </w:lvl>
    <w:lvl w:ilvl="3" w:tplc="929A9F22">
      <w:start w:val="1"/>
      <w:numFmt w:val="decimal"/>
      <w:lvlText w:val="%4."/>
      <w:lvlJc w:val="left"/>
      <w:pPr>
        <w:ind w:left="1680" w:hanging="420"/>
      </w:pPr>
    </w:lvl>
    <w:lvl w:ilvl="4" w:tplc="55389BD8">
      <w:start w:val="1"/>
      <w:numFmt w:val="lowerLetter"/>
      <w:lvlText w:val="%5."/>
      <w:lvlJc w:val="left"/>
      <w:pPr>
        <w:ind w:left="2100" w:hanging="420"/>
      </w:pPr>
    </w:lvl>
    <w:lvl w:ilvl="5" w:tplc="5E5C60D4">
      <w:start w:val="1"/>
      <w:numFmt w:val="lowerRoman"/>
      <w:lvlText w:val="%6."/>
      <w:lvlJc w:val="right"/>
      <w:pPr>
        <w:ind w:left="2520" w:hanging="420"/>
      </w:pPr>
    </w:lvl>
    <w:lvl w:ilvl="6" w:tplc="061A9586">
      <w:start w:val="1"/>
      <w:numFmt w:val="decimal"/>
      <w:lvlText w:val="%7."/>
      <w:lvlJc w:val="left"/>
      <w:pPr>
        <w:ind w:left="2940" w:hanging="420"/>
      </w:pPr>
    </w:lvl>
    <w:lvl w:ilvl="7" w:tplc="B6C4EC92">
      <w:start w:val="1"/>
      <w:numFmt w:val="lowerLetter"/>
      <w:lvlText w:val="%8."/>
      <w:lvlJc w:val="left"/>
      <w:pPr>
        <w:ind w:left="3360" w:hanging="420"/>
      </w:pPr>
    </w:lvl>
    <w:lvl w:ilvl="8" w:tplc="4AECB8C6">
      <w:start w:val="1"/>
      <w:numFmt w:val="lowerRoman"/>
      <w:lvlText w:val="%9."/>
      <w:lvlJc w:val="right"/>
      <w:pPr>
        <w:ind w:left="3780" w:hanging="420"/>
      </w:pPr>
    </w:lvl>
  </w:abstractNum>
  <w:abstractNum w:abstractNumId="32" w15:restartNumberingAfterBreak="0">
    <w:nsid w:val="5FC66FD0"/>
    <w:multiLevelType w:val="hybridMultilevel"/>
    <w:tmpl w:val="FC9EF3C0"/>
    <w:lvl w:ilvl="0" w:tplc="A162DC82">
      <w:start w:val="1"/>
      <w:numFmt w:val="decimal"/>
      <w:lvlText w:val="(%1)"/>
      <w:lvlJc w:val="left"/>
      <w:pPr>
        <w:ind w:left="420" w:hanging="420"/>
      </w:pPr>
    </w:lvl>
    <w:lvl w:ilvl="1" w:tplc="16842D70">
      <w:start w:val="1"/>
      <w:numFmt w:val="lowerLetter"/>
      <w:lvlText w:val="%2."/>
      <w:lvlJc w:val="left"/>
      <w:pPr>
        <w:ind w:left="840" w:hanging="420"/>
      </w:pPr>
    </w:lvl>
    <w:lvl w:ilvl="2" w:tplc="6A048636">
      <w:start w:val="1"/>
      <w:numFmt w:val="lowerRoman"/>
      <w:lvlText w:val="%3."/>
      <w:lvlJc w:val="right"/>
      <w:pPr>
        <w:ind w:left="1260" w:hanging="420"/>
      </w:pPr>
    </w:lvl>
    <w:lvl w:ilvl="3" w:tplc="3992E050">
      <w:start w:val="1"/>
      <w:numFmt w:val="decimal"/>
      <w:lvlText w:val="%4."/>
      <w:lvlJc w:val="left"/>
      <w:pPr>
        <w:ind w:left="1680" w:hanging="420"/>
      </w:pPr>
    </w:lvl>
    <w:lvl w:ilvl="4" w:tplc="F91EB40A">
      <w:start w:val="1"/>
      <w:numFmt w:val="lowerLetter"/>
      <w:lvlText w:val="%5."/>
      <w:lvlJc w:val="left"/>
      <w:pPr>
        <w:ind w:left="2100" w:hanging="420"/>
      </w:pPr>
    </w:lvl>
    <w:lvl w:ilvl="5" w:tplc="5E5688E2">
      <w:start w:val="1"/>
      <w:numFmt w:val="lowerRoman"/>
      <w:lvlText w:val="%6."/>
      <w:lvlJc w:val="right"/>
      <w:pPr>
        <w:ind w:left="2520" w:hanging="420"/>
      </w:pPr>
    </w:lvl>
    <w:lvl w:ilvl="6" w:tplc="C86C91FE">
      <w:start w:val="1"/>
      <w:numFmt w:val="decimal"/>
      <w:lvlText w:val="%7."/>
      <w:lvlJc w:val="left"/>
      <w:pPr>
        <w:ind w:left="2940" w:hanging="420"/>
      </w:pPr>
    </w:lvl>
    <w:lvl w:ilvl="7" w:tplc="6BB0B89C">
      <w:start w:val="1"/>
      <w:numFmt w:val="lowerLetter"/>
      <w:lvlText w:val="%8."/>
      <w:lvlJc w:val="left"/>
      <w:pPr>
        <w:ind w:left="3360" w:hanging="420"/>
      </w:pPr>
    </w:lvl>
    <w:lvl w:ilvl="8" w:tplc="CFCEB4FC">
      <w:start w:val="1"/>
      <w:numFmt w:val="lowerRoman"/>
      <w:lvlText w:val="%9."/>
      <w:lvlJc w:val="right"/>
      <w:pPr>
        <w:ind w:left="3780" w:hanging="420"/>
      </w:pPr>
    </w:lvl>
  </w:abstractNum>
  <w:abstractNum w:abstractNumId="33" w15:restartNumberingAfterBreak="0">
    <w:nsid w:val="657D3171"/>
    <w:multiLevelType w:val="hybridMultilevel"/>
    <w:tmpl w:val="FF3C3832"/>
    <w:lvl w:ilvl="0" w:tplc="47C4BE94">
      <w:start w:val="1"/>
      <w:numFmt w:val="decimal"/>
      <w:lvlText w:val="(%1)"/>
      <w:lvlJc w:val="left"/>
      <w:pPr>
        <w:ind w:left="420" w:hanging="420"/>
      </w:pPr>
    </w:lvl>
    <w:lvl w:ilvl="1" w:tplc="CE7E5868">
      <w:start w:val="1"/>
      <w:numFmt w:val="lowerLetter"/>
      <w:lvlText w:val="%2."/>
      <w:lvlJc w:val="left"/>
      <w:pPr>
        <w:ind w:left="840" w:hanging="420"/>
      </w:pPr>
    </w:lvl>
    <w:lvl w:ilvl="2" w:tplc="1BDACA22">
      <w:start w:val="1"/>
      <w:numFmt w:val="lowerRoman"/>
      <w:lvlText w:val="%3."/>
      <w:lvlJc w:val="right"/>
      <w:pPr>
        <w:ind w:left="1260" w:hanging="420"/>
      </w:pPr>
    </w:lvl>
    <w:lvl w:ilvl="3" w:tplc="EFB0D82E">
      <w:start w:val="1"/>
      <w:numFmt w:val="decimal"/>
      <w:lvlText w:val="%4."/>
      <w:lvlJc w:val="left"/>
      <w:pPr>
        <w:ind w:left="1680" w:hanging="420"/>
      </w:pPr>
    </w:lvl>
    <w:lvl w:ilvl="4" w:tplc="EB886840">
      <w:start w:val="1"/>
      <w:numFmt w:val="lowerLetter"/>
      <w:lvlText w:val="%5."/>
      <w:lvlJc w:val="left"/>
      <w:pPr>
        <w:ind w:left="2100" w:hanging="420"/>
      </w:pPr>
    </w:lvl>
    <w:lvl w:ilvl="5" w:tplc="C756C226">
      <w:start w:val="1"/>
      <w:numFmt w:val="lowerRoman"/>
      <w:lvlText w:val="%6."/>
      <w:lvlJc w:val="right"/>
      <w:pPr>
        <w:ind w:left="2520" w:hanging="420"/>
      </w:pPr>
    </w:lvl>
    <w:lvl w:ilvl="6" w:tplc="DB76E552">
      <w:start w:val="1"/>
      <w:numFmt w:val="decimal"/>
      <w:lvlText w:val="%7."/>
      <w:lvlJc w:val="left"/>
      <w:pPr>
        <w:ind w:left="2940" w:hanging="420"/>
      </w:pPr>
    </w:lvl>
    <w:lvl w:ilvl="7" w:tplc="0194F712">
      <w:start w:val="1"/>
      <w:numFmt w:val="lowerLetter"/>
      <w:lvlText w:val="%8."/>
      <w:lvlJc w:val="left"/>
      <w:pPr>
        <w:ind w:left="3360" w:hanging="420"/>
      </w:pPr>
    </w:lvl>
    <w:lvl w:ilvl="8" w:tplc="2ED04010">
      <w:start w:val="1"/>
      <w:numFmt w:val="lowerRoman"/>
      <w:lvlText w:val="%9."/>
      <w:lvlJc w:val="right"/>
      <w:pPr>
        <w:ind w:left="3780" w:hanging="420"/>
      </w:pPr>
    </w:lvl>
  </w:abstractNum>
  <w:abstractNum w:abstractNumId="34" w15:restartNumberingAfterBreak="0">
    <w:nsid w:val="697C760B"/>
    <w:multiLevelType w:val="hybridMultilevel"/>
    <w:tmpl w:val="FC9EF3C0"/>
    <w:lvl w:ilvl="0" w:tplc="A162DC82">
      <w:start w:val="1"/>
      <w:numFmt w:val="decimal"/>
      <w:lvlText w:val="(%1)"/>
      <w:lvlJc w:val="left"/>
      <w:pPr>
        <w:ind w:left="420" w:hanging="420"/>
      </w:pPr>
    </w:lvl>
    <w:lvl w:ilvl="1" w:tplc="16842D70">
      <w:start w:val="1"/>
      <w:numFmt w:val="lowerLetter"/>
      <w:lvlText w:val="%2."/>
      <w:lvlJc w:val="left"/>
      <w:pPr>
        <w:ind w:left="840" w:hanging="420"/>
      </w:pPr>
    </w:lvl>
    <w:lvl w:ilvl="2" w:tplc="6A048636">
      <w:start w:val="1"/>
      <w:numFmt w:val="lowerRoman"/>
      <w:lvlText w:val="%3."/>
      <w:lvlJc w:val="right"/>
      <w:pPr>
        <w:ind w:left="1260" w:hanging="420"/>
      </w:pPr>
    </w:lvl>
    <w:lvl w:ilvl="3" w:tplc="3992E050">
      <w:start w:val="1"/>
      <w:numFmt w:val="decimal"/>
      <w:lvlText w:val="%4."/>
      <w:lvlJc w:val="left"/>
      <w:pPr>
        <w:ind w:left="1680" w:hanging="420"/>
      </w:pPr>
    </w:lvl>
    <w:lvl w:ilvl="4" w:tplc="F91EB40A">
      <w:start w:val="1"/>
      <w:numFmt w:val="lowerLetter"/>
      <w:lvlText w:val="%5."/>
      <w:lvlJc w:val="left"/>
      <w:pPr>
        <w:ind w:left="2100" w:hanging="420"/>
      </w:pPr>
    </w:lvl>
    <w:lvl w:ilvl="5" w:tplc="5E5688E2">
      <w:start w:val="1"/>
      <w:numFmt w:val="lowerRoman"/>
      <w:lvlText w:val="%6."/>
      <w:lvlJc w:val="right"/>
      <w:pPr>
        <w:ind w:left="2520" w:hanging="420"/>
      </w:pPr>
    </w:lvl>
    <w:lvl w:ilvl="6" w:tplc="C86C91FE">
      <w:start w:val="1"/>
      <w:numFmt w:val="decimal"/>
      <w:lvlText w:val="%7."/>
      <w:lvlJc w:val="left"/>
      <w:pPr>
        <w:ind w:left="2940" w:hanging="420"/>
      </w:pPr>
    </w:lvl>
    <w:lvl w:ilvl="7" w:tplc="6BB0B89C">
      <w:start w:val="1"/>
      <w:numFmt w:val="lowerLetter"/>
      <w:lvlText w:val="%8."/>
      <w:lvlJc w:val="left"/>
      <w:pPr>
        <w:ind w:left="3360" w:hanging="420"/>
      </w:pPr>
    </w:lvl>
    <w:lvl w:ilvl="8" w:tplc="CFCEB4FC">
      <w:start w:val="1"/>
      <w:numFmt w:val="lowerRoman"/>
      <w:lvlText w:val="%9."/>
      <w:lvlJc w:val="right"/>
      <w:pPr>
        <w:ind w:left="3780" w:hanging="420"/>
      </w:pPr>
    </w:lvl>
  </w:abstractNum>
  <w:abstractNum w:abstractNumId="35" w15:restartNumberingAfterBreak="0">
    <w:nsid w:val="698E2FBC"/>
    <w:multiLevelType w:val="hybridMultilevel"/>
    <w:tmpl w:val="05CA51FC"/>
    <w:lvl w:ilvl="0" w:tplc="85EC3FA2">
      <w:start w:val="1"/>
      <w:numFmt w:val="decimal"/>
      <w:lvlText w:val="(%1)"/>
      <w:lvlJc w:val="left"/>
      <w:pPr>
        <w:ind w:left="420" w:hanging="420"/>
      </w:pPr>
    </w:lvl>
    <w:lvl w:ilvl="1" w:tplc="ACBC342A">
      <w:start w:val="1"/>
      <w:numFmt w:val="lowerLetter"/>
      <w:lvlText w:val="%2."/>
      <w:lvlJc w:val="left"/>
      <w:pPr>
        <w:ind w:left="840" w:hanging="420"/>
      </w:pPr>
    </w:lvl>
    <w:lvl w:ilvl="2" w:tplc="B044C620">
      <w:start w:val="1"/>
      <w:numFmt w:val="lowerRoman"/>
      <w:lvlText w:val="%3."/>
      <w:lvlJc w:val="right"/>
      <w:pPr>
        <w:ind w:left="1260" w:hanging="420"/>
      </w:pPr>
    </w:lvl>
    <w:lvl w:ilvl="3" w:tplc="5A666B26">
      <w:start w:val="1"/>
      <w:numFmt w:val="decimal"/>
      <w:lvlText w:val="%4."/>
      <w:lvlJc w:val="left"/>
      <w:pPr>
        <w:ind w:left="1680" w:hanging="420"/>
      </w:pPr>
    </w:lvl>
    <w:lvl w:ilvl="4" w:tplc="E8E67E94">
      <w:start w:val="1"/>
      <w:numFmt w:val="lowerLetter"/>
      <w:lvlText w:val="%5."/>
      <w:lvlJc w:val="left"/>
      <w:pPr>
        <w:ind w:left="2100" w:hanging="420"/>
      </w:pPr>
    </w:lvl>
    <w:lvl w:ilvl="5" w:tplc="9196BC68">
      <w:start w:val="1"/>
      <w:numFmt w:val="lowerRoman"/>
      <w:lvlText w:val="%6."/>
      <w:lvlJc w:val="right"/>
      <w:pPr>
        <w:ind w:left="2520" w:hanging="420"/>
      </w:pPr>
    </w:lvl>
    <w:lvl w:ilvl="6" w:tplc="84845AC2">
      <w:start w:val="1"/>
      <w:numFmt w:val="decimal"/>
      <w:lvlText w:val="%7."/>
      <w:lvlJc w:val="left"/>
      <w:pPr>
        <w:ind w:left="2940" w:hanging="420"/>
      </w:pPr>
    </w:lvl>
    <w:lvl w:ilvl="7" w:tplc="5DBC88D6">
      <w:start w:val="1"/>
      <w:numFmt w:val="lowerLetter"/>
      <w:lvlText w:val="%8."/>
      <w:lvlJc w:val="left"/>
      <w:pPr>
        <w:ind w:left="3360" w:hanging="420"/>
      </w:pPr>
    </w:lvl>
    <w:lvl w:ilvl="8" w:tplc="F70E7BDE">
      <w:start w:val="1"/>
      <w:numFmt w:val="lowerRoman"/>
      <w:lvlText w:val="%9."/>
      <w:lvlJc w:val="right"/>
      <w:pPr>
        <w:ind w:left="3780" w:hanging="420"/>
      </w:pPr>
    </w:lvl>
  </w:abstractNum>
  <w:abstractNum w:abstractNumId="36" w15:restartNumberingAfterBreak="0">
    <w:nsid w:val="6A2C7816"/>
    <w:multiLevelType w:val="hybridMultilevel"/>
    <w:tmpl w:val="65B09952"/>
    <w:lvl w:ilvl="0" w:tplc="6A5837A2">
      <w:start w:val="3"/>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324FEB"/>
    <w:multiLevelType w:val="hybridMultilevel"/>
    <w:tmpl w:val="4B322602"/>
    <w:lvl w:ilvl="0" w:tplc="6002C712">
      <w:start w:val="1"/>
      <w:numFmt w:val="decimal"/>
      <w:lvlText w:val="(%1)"/>
      <w:lvlJc w:val="left"/>
      <w:pPr>
        <w:ind w:left="420" w:hanging="420"/>
      </w:pPr>
    </w:lvl>
    <w:lvl w:ilvl="1" w:tplc="93721910">
      <w:start w:val="1"/>
      <w:numFmt w:val="lowerLetter"/>
      <w:lvlText w:val="%2."/>
      <w:lvlJc w:val="left"/>
      <w:pPr>
        <w:ind w:left="840" w:hanging="420"/>
      </w:pPr>
    </w:lvl>
    <w:lvl w:ilvl="2" w:tplc="E4BA2F50">
      <w:start w:val="1"/>
      <w:numFmt w:val="lowerRoman"/>
      <w:lvlText w:val="%3."/>
      <w:lvlJc w:val="right"/>
      <w:pPr>
        <w:ind w:left="1260" w:hanging="420"/>
      </w:pPr>
    </w:lvl>
    <w:lvl w:ilvl="3" w:tplc="58FA081C">
      <w:start w:val="1"/>
      <w:numFmt w:val="decimal"/>
      <w:lvlText w:val="%4."/>
      <w:lvlJc w:val="left"/>
      <w:pPr>
        <w:ind w:left="1680" w:hanging="420"/>
      </w:pPr>
    </w:lvl>
    <w:lvl w:ilvl="4" w:tplc="84CE6E2A">
      <w:start w:val="1"/>
      <w:numFmt w:val="lowerLetter"/>
      <w:lvlText w:val="%5."/>
      <w:lvlJc w:val="left"/>
      <w:pPr>
        <w:ind w:left="2100" w:hanging="420"/>
      </w:pPr>
    </w:lvl>
    <w:lvl w:ilvl="5" w:tplc="C38C58B6">
      <w:start w:val="1"/>
      <w:numFmt w:val="lowerRoman"/>
      <w:lvlText w:val="%6."/>
      <w:lvlJc w:val="right"/>
      <w:pPr>
        <w:ind w:left="2520" w:hanging="420"/>
      </w:pPr>
    </w:lvl>
    <w:lvl w:ilvl="6" w:tplc="B87E2E5A">
      <w:start w:val="1"/>
      <w:numFmt w:val="decimal"/>
      <w:lvlText w:val="%7."/>
      <w:lvlJc w:val="left"/>
      <w:pPr>
        <w:ind w:left="2940" w:hanging="420"/>
      </w:pPr>
    </w:lvl>
    <w:lvl w:ilvl="7" w:tplc="8DF21BEE">
      <w:start w:val="1"/>
      <w:numFmt w:val="lowerLetter"/>
      <w:lvlText w:val="%8."/>
      <w:lvlJc w:val="left"/>
      <w:pPr>
        <w:ind w:left="3360" w:hanging="420"/>
      </w:pPr>
    </w:lvl>
    <w:lvl w:ilvl="8" w:tplc="E10AD160">
      <w:start w:val="1"/>
      <w:numFmt w:val="lowerRoman"/>
      <w:lvlText w:val="%9."/>
      <w:lvlJc w:val="right"/>
      <w:pPr>
        <w:ind w:left="3780" w:hanging="420"/>
      </w:pPr>
    </w:lvl>
  </w:abstractNum>
  <w:abstractNum w:abstractNumId="38" w15:restartNumberingAfterBreak="0">
    <w:nsid w:val="6DC45368"/>
    <w:multiLevelType w:val="hybridMultilevel"/>
    <w:tmpl w:val="660E9960"/>
    <w:lvl w:ilvl="0" w:tplc="1C4009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B9304E"/>
    <w:multiLevelType w:val="hybridMultilevel"/>
    <w:tmpl w:val="322C12CC"/>
    <w:lvl w:ilvl="0" w:tplc="5D028A80">
      <w:start w:val="1"/>
      <w:numFmt w:val="decimal"/>
      <w:lvlText w:val="(%1)"/>
      <w:lvlJc w:val="left"/>
      <w:pPr>
        <w:ind w:left="420" w:hanging="420"/>
      </w:pPr>
    </w:lvl>
    <w:lvl w:ilvl="1" w:tplc="B6BCCADA">
      <w:start w:val="1"/>
      <w:numFmt w:val="lowerLetter"/>
      <w:lvlText w:val="%2."/>
      <w:lvlJc w:val="left"/>
      <w:pPr>
        <w:ind w:left="840" w:hanging="420"/>
      </w:pPr>
    </w:lvl>
    <w:lvl w:ilvl="2" w:tplc="BC907830">
      <w:start w:val="1"/>
      <w:numFmt w:val="lowerRoman"/>
      <w:lvlText w:val="%3."/>
      <w:lvlJc w:val="right"/>
      <w:pPr>
        <w:ind w:left="1260" w:hanging="420"/>
      </w:pPr>
    </w:lvl>
    <w:lvl w:ilvl="3" w:tplc="3A28608C">
      <w:start w:val="1"/>
      <w:numFmt w:val="decimal"/>
      <w:lvlText w:val="%4."/>
      <w:lvlJc w:val="left"/>
      <w:pPr>
        <w:ind w:left="1680" w:hanging="420"/>
      </w:pPr>
    </w:lvl>
    <w:lvl w:ilvl="4" w:tplc="5502905E">
      <w:start w:val="1"/>
      <w:numFmt w:val="lowerLetter"/>
      <w:lvlText w:val="%5."/>
      <w:lvlJc w:val="left"/>
      <w:pPr>
        <w:ind w:left="2100" w:hanging="420"/>
      </w:pPr>
    </w:lvl>
    <w:lvl w:ilvl="5" w:tplc="E47C0F6C">
      <w:start w:val="1"/>
      <w:numFmt w:val="lowerRoman"/>
      <w:lvlText w:val="%6."/>
      <w:lvlJc w:val="right"/>
      <w:pPr>
        <w:ind w:left="2520" w:hanging="420"/>
      </w:pPr>
    </w:lvl>
    <w:lvl w:ilvl="6" w:tplc="27B24182">
      <w:start w:val="1"/>
      <w:numFmt w:val="decimal"/>
      <w:lvlText w:val="%7."/>
      <w:lvlJc w:val="left"/>
      <w:pPr>
        <w:ind w:left="2940" w:hanging="420"/>
      </w:pPr>
    </w:lvl>
    <w:lvl w:ilvl="7" w:tplc="8AD0B278">
      <w:start w:val="1"/>
      <w:numFmt w:val="lowerLetter"/>
      <w:lvlText w:val="%8."/>
      <w:lvlJc w:val="left"/>
      <w:pPr>
        <w:ind w:left="3360" w:hanging="420"/>
      </w:pPr>
    </w:lvl>
    <w:lvl w:ilvl="8" w:tplc="5A98E4A6">
      <w:start w:val="1"/>
      <w:numFmt w:val="lowerRoman"/>
      <w:lvlText w:val="%9."/>
      <w:lvlJc w:val="right"/>
      <w:pPr>
        <w:ind w:left="3780" w:hanging="420"/>
      </w:pPr>
    </w:lvl>
  </w:abstractNum>
  <w:abstractNum w:abstractNumId="40" w15:restartNumberingAfterBreak="0">
    <w:nsid w:val="77264101"/>
    <w:multiLevelType w:val="hybridMultilevel"/>
    <w:tmpl w:val="C3C29F8A"/>
    <w:lvl w:ilvl="0" w:tplc="4BA43EAC">
      <w:start w:val="1"/>
      <w:numFmt w:val="decimal"/>
      <w:suff w:val="nothing"/>
      <w:lvlText w:val="(%1)"/>
      <w:lvlJc w:val="left"/>
      <w:pPr>
        <w:ind w:left="420" w:hanging="420"/>
      </w:pPr>
      <w:rPr>
        <w:rFonts w:hint="eastAsia"/>
      </w:rPr>
    </w:lvl>
    <w:lvl w:ilvl="1" w:tplc="530C446C">
      <w:start w:val="1"/>
      <w:numFmt w:val="lowerLetter"/>
      <w:lvlText w:val="%2."/>
      <w:lvlJc w:val="left"/>
      <w:pPr>
        <w:ind w:left="840" w:hanging="420"/>
      </w:pPr>
    </w:lvl>
    <w:lvl w:ilvl="2" w:tplc="521ED930">
      <w:start w:val="1"/>
      <w:numFmt w:val="lowerRoman"/>
      <w:lvlText w:val="%3."/>
      <w:lvlJc w:val="right"/>
      <w:pPr>
        <w:ind w:left="1260" w:hanging="420"/>
      </w:pPr>
    </w:lvl>
    <w:lvl w:ilvl="3" w:tplc="83805206">
      <w:start w:val="1"/>
      <w:numFmt w:val="decimal"/>
      <w:lvlText w:val="%4."/>
      <w:lvlJc w:val="left"/>
      <w:pPr>
        <w:ind w:left="1680" w:hanging="420"/>
      </w:pPr>
    </w:lvl>
    <w:lvl w:ilvl="4" w:tplc="390CCDC4">
      <w:start w:val="1"/>
      <w:numFmt w:val="lowerLetter"/>
      <w:lvlText w:val="%5."/>
      <w:lvlJc w:val="left"/>
      <w:pPr>
        <w:ind w:left="2100" w:hanging="420"/>
      </w:pPr>
    </w:lvl>
    <w:lvl w:ilvl="5" w:tplc="5E36DB2C">
      <w:start w:val="1"/>
      <w:numFmt w:val="lowerRoman"/>
      <w:lvlText w:val="%6."/>
      <w:lvlJc w:val="right"/>
      <w:pPr>
        <w:ind w:left="2520" w:hanging="420"/>
      </w:pPr>
    </w:lvl>
    <w:lvl w:ilvl="6" w:tplc="DE002F2C">
      <w:start w:val="1"/>
      <w:numFmt w:val="decimal"/>
      <w:lvlText w:val="%7."/>
      <w:lvlJc w:val="left"/>
      <w:pPr>
        <w:ind w:left="2940" w:hanging="420"/>
      </w:pPr>
    </w:lvl>
    <w:lvl w:ilvl="7" w:tplc="186652D2">
      <w:start w:val="1"/>
      <w:numFmt w:val="lowerLetter"/>
      <w:lvlText w:val="%8."/>
      <w:lvlJc w:val="left"/>
      <w:pPr>
        <w:ind w:left="3360" w:hanging="420"/>
      </w:pPr>
    </w:lvl>
    <w:lvl w:ilvl="8" w:tplc="C0C830BA">
      <w:start w:val="1"/>
      <w:numFmt w:val="lowerRoman"/>
      <w:lvlText w:val="%9."/>
      <w:lvlJc w:val="right"/>
      <w:pPr>
        <w:ind w:left="3780" w:hanging="420"/>
      </w:pPr>
    </w:lvl>
  </w:abstractNum>
  <w:abstractNum w:abstractNumId="41" w15:restartNumberingAfterBreak="0">
    <w:nsid w:val="7B7101DD"/>
    <w:multiLevelType w:val="hybridMultilevel"/>
    <w:tmpl w:val="51464122"/>
    <w:lvl w:ilvl="0" w:tplc="2C005C14">
      <w:start w:val="5"/>
      <w:numFmt w:val="decimal"/>
      <w:lvlText w:val="(%1)"/>
      <w:lvlJc w:val="left"/>
      <w:pPr>
        <w:ind w:left="420" w:hanging="420"/>
      </w:pPr>
    </w:lvl>
    <w:lvl w:ilvl="1" w:tplc="F74CD3D2">
      <w:start w:val="1"/>
      <w:numFmt w:val="lowerLetter"/>
      <w:lvlText w:val="%2."/>
      <w:lvlJc w:val="left"/>
      <w:pPr>
        <w:ind w:left="840" w:hanging="420"/>
      </w:pPr>
    </w:lvl>
    <w:lvl w:ilvl="2" w:tplc="9AE48168">
      <w:start w:val="1"/>
      <w:numFmt w:val="lowerRoman"/>
      <w:lvlText w:val="%3."/>
      <w:lvlJc w:val="right"/>
      <w:pPr>
        <w:ind w:left="1260" w:hanging="420"/>
      </w:pPr>
    </w:lvl>
    <w:lvl w:ilvl="3" w:tplc="FE42C942">
      <w:start w:val="1"/>
      <w:numFmt w:val="decimal"/>
      <w:lvlText w:val="%4."/>
      <w:lvlJc w:val="left"/>
      <w:pPr>
        <w:ind w:left="1680" w:hanging="420"/>
      </w:pPr>
    </w:lvl>
    <w:lvl w:ilvl="4" w:tplc="84563E10">
      <w:start w:val="1"/>
      <w:numFmt w:val="lowerLetter"/>
      <w:lvlText w:val="%5."/>
      <w:lvlJc w:val="left"/>
      <w:pPr>
        <w:ind w:left="2100" w:hanging="420"/>
      </w:pPr>
    </w:lvl>
    <w:lvl w:ilvl="5" w:tplc="3FF4E3AE">
      <w:start w:val="1"/>
      <w:numFmt w:val="lowerRoman"/>
      <w:lvlText w:val="%6."/>
      <w:lvlJc w:val="right"/>
      <w:pPr>
        <w:ind w:left="2520" w:hanging="420"/>
      </w:pPr>
    </w:lvl>
    <w:lvl w:ilvl="6" w:tplc="15468232">
      <w:start w:val="1"/>
      <w:numFmt w:val="decimal"/>
      <w:lvlText w:val="%7."/>
      <w:lvlJc w:val="left"/>
      <w:pPr>
        <w:ind w:left="2940" w:hanging="420"/>
      </w:pPr>
    </w:lvl>
    <w:lvl w:ilvl="7" w:tplc="58A67060">
      <w:start w:val="1"/>
      <w:numFmt w:val="lowerLetter"/>
      <w:lvlText w:val="%8."/>
      <w:lvlJc w:val="left"/>
      <w:pPr>
        <w:ind w:left="3360" w:hanging="420"/>
      </w:pPr>
    </w:lvl>
    <w:lvl w:ilvl="8" w:tplc="7B48E8C8">
      <w:start w:val="1"/>
      <w:numFmt w:val="lowerRoman"/>
      <w:lvlText w:val="%9."/>
      <w:lvlJc w:val="right"/>
      <w:pPr>
        <w:ind w:left="3780" w:hanging="420"/>
      </w:pPr>
    </w:lvl>
  </w:abstractNum>
  <w:abstractNum w:abstractNumId="42" w15:restartNumberingAfterBreak="0">
    <w:nsid w:val="7CA23128"/>
    <w:multiLevelType w:val="hybridMultilevel"/>
    <w:tmpl w:val="0778E9F6"/>
    <w:lvl w:ilvl="0" w:tplc="AF5E4E94">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CDB2659"/>
    <w:multiLevelType w:val="hybridMultilevel"/>
    <w:tmpl w:val="B574CC20"/>
    <w:lvl w:ilvl="0" w:tplc="8C12F84A">
      <w:start w:val="1"/>
      <w:numFmt w:val="decimal"/>
      <w:suff w:val="space"/>
      <w:lvlText w:val="(%1)"/>
      <w:lvlJc w:val="left"/>
      <w:pPr>
        <w:ind w:left="397" w:hanging="397"/>
      </w:pPr>
      <w:rPr>
        <w:rFonts w:hint="eastAsia"/>
      </w:rPr>
    </w:lvl>
    <w:lvl w:ilvl="1" w:tplc="16842D70">
      <w:start w:val="1"/>
      <w:numFmt w:val="lowerLetter"/>
      <w:lvlText w:val="%2."/>
      <w:lvlJc w:val="left"/>
      <w:pPr>
        <w:ind w:left="840" w:hanging="420"/>
      </w:pPr>
    </w:lvl>
    <w:lvl w:ilvl="2" w:tplc="6A048636">
      <w:start w:val="1"/>
      <w:numFmt w:val="lowerRoman"/>
      <w:lvlText w:val="%3."/>
      <w:lvlJc w:val="right"/>
      <w:pPr>
        <w:ind w:left="1260" w:hanging="420"/>
      </w:pPr>
    </w:lvl>
    <w:lvl w:ilvl="3" w:tplc="3992E050">
      <w:start w:val="1"/>
      <w:numFmt w:val="decimal"/>
      <w:lvlText w:val="%4."/>
      <w:lvlJc w:val="left"/>
      <w:pPr>
        <w:ind w:left="1680" w:hanging="420"/>
      </w:pPr>
    </w:lvl>
    <w:lvl w:ilvl="4" w:tplc="F91EB40A">
      <w:start w:val="1"/>
      <w:numFmt w:val="lowerLetter"/>
      <w:lvlText w:val="%5."/>
      <w:lvlJc w:val="left"/>
      <w:pPr>
        <w:ind w:left="2100" w:hanging="420"/>
      </w:pPr>
    </w:lvl>
    <w:lvl w:ilvl="5" w:tplc="5E5688E2">
      <w:start w:val="1"/>
      <w:numFmt w:val="lowerRoman"/>
      <w:lvlText w:val="%6."/>
      <w:lvlJc w:val="right"/>
      <w:pPr>
        <w:ind w:left="2520" w:hanging="420"/>
      </w:pPr>
    </w:lvl>
    <w:lvl w:ilvl="6" w:tplc="C86C91FE">
      <w:start w:val="1"/>
      <w:numFmt w:val="decimal"/>
      <w:lvlText w:val="%7."/>
      <w:lvlJc w:val="left"/>
      <w:pPr>
        <w:ind w:left="2940" w:hanging="420"/>
      </w:pPr>
    </w:lvl>
    <w:lvl w:ilvl="7" w:tplc="6BB0B89C">
      <w:start w:val="1"/>
      <w:numFmt w:val="lowerLetter"/>
      <w:lvlText w:val="%8."/>
      <w:lvlJc w:val="left"/>
      <w:pPr>
        <w:ind w:left="3360" w:hanging="420"/>
      </w:pPr>
    </w:lvl>
    <w:lvl w:ilvl="8" w:tplc="CFCEB4FC">
      <w:start w:val="1"/>
      <w:numFmt w:val="lowerRoman"/>
      <w:lvlText w:val="%9."/>
      <w:lvlJc w:val="right"/>
      <w:pPr>
        <w:ind w:left="3780" w:hanging="420"/>
      </w:pPr>
    </w:lvl>
  </w:abstractNum>
  <w:abstractNum w:abstractNumId="44" w15:restartNumberingAfterBreak="0">
    <w:nsid w:val="7E6BBBBF"/>
    <w:multiLevelType w:val="hybridMultilevel"/>
    <w:tmpl w:val="C9766594"/>
    <w:lvl w:ilvl="0" w:tplc="5344E4F6">
      <w:start w:val="1"/>
      <w:numFmt w:val="decimal"/>
      <w:lvlText w:val="(%1)"/>
      <w:lvlJc w:val="left"/>
      <w:pPr>
        <w:ind w:left="420" w:hanging="420"/>
      </w:pPr>
    </w:lvl>
    <w:lvl w:ilvl="1" w:tplc="7782160C">
      <w:start w:val="1"/>
      <w:numFmt w:val="lowerLetter"/>
      <w:lvlText w:val="%2."/>
      <w:lvlJc w:val="left"/>
      <w:pPr>
        <w:ind w:left="840" w:hanging="420"/>
      </w:pPr>
    </w:lvl>
    <w:lvl w:ilvl="2" w:tplc="4D181A34">
      <w:start w:val="1"/>
      <w:numFmt w:val="lowerRoman"/>
      <w:lvlText w:val="%3."/>
      <w:lvlJc w:val="right"/>
      <w:pPr>
        <w:ind w:left="1260" w:hanging="420"/>
      </w:pPr>
    </w:lvl>
    <w:lvl w:ilvl="3" w:tplc="C71CF478">
      <w:start w:val="1"/>
      <w:numFmt w:val="decimal"/>
      <w:lvlText w:val="%4."/>
      <w:lvlJc w:val="left"/>
      <w:pPr>
        <w:ind w:left="1680" w:hanging="420"/>
      </w:pPr>
    </w:lvl>
    <w:lvl w:ilvl="4" w:tplc="5A62CD2C">
      <w:start w:val="1"/>
      <w:numFmt w:val="lowerLetter"/>
      <w:lvlText w:val="%5."/>
      <w:lvlJc w:val="left"/>
      <w:pPr>
        <w:ind w:left="2100" w:hanging="420"/>
      </w:pPr>
    </w:lvl>
    <w:lvl w:ilvl="5" w:tplc="A588C40E">
      <w:start w:val="1"/>
      <w:numFmt w:val="lowerRoman"/>
      <w:lvlText w:val="%6."/>
      <w:lvlJc w:val="right"/>
      <w:pPr>
        <w:ind w:left="2520" w:hanging="420"/>
      </w:pPr>
    </w:lvl>
    <w:lvl w:ilvl="6" w:tplc="EA0C7880">
      <w:start w:val="1"/>
      <w:numFmt w:val="decimal"/>
      <w:lvlText w:val="%7."/>
      <w:lvlJc w:val="left"/>
      <w:pPr>
        <w:ind w:left="2940" w:hanging="420"/>
      </w:pPr>
    </w:lvl>
    <w:lvl w:ilvl="7" w:tplc="436CD43C">
      <w:start w:val="1"/>
      <w:numFmt w:val="lowerLetter"/>
      <w:lvlText w:val="%8."/>
      <w:lvlJc w:val="left"/>
      <w:pPr>
        <w:ind w:left="3360" w:hanging="420"/>
      </w:pPr>
    </w:lvl>
    <w:lvl w:ilvl="8" w:tplc="7F10FD9A">
      <w:start w:val="1"/>
      <w:numFmt w:val="lowerRoman"/>
      <w:lvlText w:val="%9."/>
      <w:lvlJc w:val="right"/>
      <w:pPr>
        <w:ind w:left="3780" w:hanging="420"/>
      </w:pPr>
    </w:lvl>
  </w:abstractNum>
  <w:num w:numId="1">
    <w:abstractNumId w:val="7"/>
  </w:num>
  <w:num w:numId="2">
    <w:abstractNumId w:val="31"/>
  </w:num>
  <w:num w:numId="3">
    <w:abstractNumId w:val="41"/>
  </w:num>
  <w:num w:numId="4">
    <w:abstractNumId w:val="25"/>
  </w:num>
  <w:num w:numId="5">
    <w:abstractNumId w:val="15"/>
  </w:num>
  <w:num w:numId="6">
    <w:abstractNumId w:val="22"/>
  </w:num>
  <w:num w:numId="7">
    <w:abstractNumId w:val="6"/>
  </w:num>
  <w:num w:numId="8">
    <w:abstractNumId w:val="24"/>
  </w:num>
  <w:num w:numId="9">
    <w:abstractNumId w:val="5"/>
  </w:num>
  <w:num w:numId="10">
    <w:abstractNumId w:val="1"/>
  </w:num>
  <w:num w:numId="11">
    <w:abstractNumId w:val="18"/>
  </w:num>
  <w:num w:numId="12">
    <w:abstractNumId w:val="33"/>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2"/>
  </w:num>
  <w:num w:numId="18">
    <w:abstractNumId w:val="8"/>
  </w:num>
  <w:num w:numId="19">
    <w:abstractNumId w:val="13"/>
  </w:num>
  <w:num w:numId="20">
    <w:abstractNumId w:val="38"/>
  </w:num>
  <w:num w:numId="21">
    <w:abstractNumId w:val="29"/>
  </w:num>
  <w:num w:numId="22">
    <w:abstractNumId w:val="37"/>
  </w:num>
  <w:num w:numId="23">
    <w:abstractNumId w:val="35"/>
  </w:num>
  <w:num w:numId="24">
    <w:abstractNumId w:val="32"/>
  </w:num>
  <w:num w:numId="25">
    <w:abstractNumId w:val="17"/>
  </w:num>
  <w:num w:numId="26">
    <w:abstractNumId w:val="34"/>
  </w:num>
  <w:num w:numId="27">
    <w:abstractNumId w:val="43"/>
  </w:num>
  <w:num w:numId="28">
    <w:abstractNumId w:val="42"/>
  </w:num>
  <w:num w:numId="29">
    <w:abstractNumId w:val="19"/>
  </w:num>
  <w:num w:numId="30">
    <w:abstractNumId w:val="28"/>
  </w:num>
  <w:num w:numId="31">
    <w:abstractNumId w:val="12"/>
  </w:num>
  <w:num w:numId="32">
    <w:abstractNumId w:val="10"/>
  </w:num>
  <w:num w:numId="33">
    <w:abstractNumId w:val="39"/>
  </w:num>
  <w:num w:numId="34">
    <w:abstractNumId w:val="21"/>
  </w:num>
  <w:num w:numId="35">
    <w:abstractNumId w:val="0"/>
  </w:num>
  <w:num w:numId="36">
    <w:abstractNumId w:val="28"/>
    <w:lvlOverride w:ilvl="0">
      <w:startOverride w:val="1"/>
    </w:lvlOverride>
  </w:num>
  <w:num w:numId="37">
    <w:abstractNumId w:val="36"/>
  </w:num>
  <w:num w:numId="38">
    <w:abstractNumId w:val="40"/>
  </w:num>
  <w:num w:numId="39">
    <w:abstractNumId w:val="9"/>
  </w:num>
  <w:num w:numId="40">
    <w:abstractNumId w:val="30"/>
  </w:num>
  <w:num w:numId="41">
    <w:abstractNumId w:val="44"/>
  </w:num>
  <w:num w:numId="42">
    <w:abstractNumId w:val="26"/>
  </w:num>
  <w:num w:numId="43">
    <w:abstractNumId w:val="20"/>
  </w:num>
  <w:num w:numId="44">
    <w:abstractNumId w:val="27"/>
  </w:num>
  <w:num w:numId="45">
    <w:abstractNumId w:val="11"/>
  </w:num>
  <w:num w:numId="46">
    <w:abstractNumId w:val="14"/>
  </w:num>
  <w:num w:numId="47">
    <w:abstractNumId w:val="23"/>
  </w:num>
  <w:num w:numId="48">
    <w:abstractNumId w:val="3"/>
  </w:num>
  <w:num w:numId="49">
    <w:abstractNumId w:val="16"/>
  </w:num>
  <w:num w:numId="5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46"/>
    <w:rsid w:val="00004182"/>
    <w:rsid w:val="00007BE4"/>
    <w:rsid w:val="000112D5"/>
    <w:rsid w:val="00011C72"/>
    <w:rsid w:val="00020D4D"/>
    <w:rsid w:val="00023006"/>
    <w:rsid w:val="00027F43"/>
    <w:rsid w:val="00034BAA"/>
    <w:rsid w:val="00036080"/>
    <w:rsid w:val="00077E0E"/>
    <w:rsid w:val="000847EF"/>
    <w:rsid w:val="000F6253"/>
    <w:rsid w:val="00103C12"/>
    <w:rsid w:val="00120304"/>
    <w:rsid w:val="00173A3C"/>
    <w:rsid w:val="0018490B"/>
    <w:rsid w:val="001BC333"/>
    <w:rsid w:val="001C2BF5"/>
    <w:rsid w:val="001D0213"/>
    <w:rsid w:val="001E6784"/>
    <w:rsid w:val="00220F0A"/>
    <w:rsid w:val="00231725"/>
    <w:rsid w:val="002370C6"/>
    <w:rsid w:val="0024200A"/>
    <w:rsid w:val="00266C7A"/>
    <w:rsid w:val="00269028"/>
    <w:rsid w:val="002C43F1"/>
    <w:rsid w:val="002E5D67"/>
    <w:rsid w:val="0032626E"/>
    <w:rsid w:val="0033170D"/>
    <w:rsid w:val="0034229E"/>
    <w:rsid w:val="00367477"/>
    <w:rsid w:val="003E3EC6"/>
    <w:rsid w:val="003F6DD7"/>
    <w:rsid w:val="00412E10"/>
    <w:rsid w:val="00420FCD"/>
    <w:rsid w:val="0043D5FC"/>
    <w:rsid w:val="004469C4"/>
    <w:rsid w:val="00450CAF"/>
    <w:rsid w:val="0048386A"/>
    <w:rsid w:val="004A7569"/>
    <w:rsid w:val="004E115F"/>
    <w:rsid w:val="004E4C5D"/>
    <w:rsid w:val="004E5968"/>
    <w:rsid w:val="004F2229"/>
    <w:rsid w:val="004F5A9E"/>
    <w:rsid w:val="005260CE"/>
    <w:rsid w:val="005305EC"/>
    <w:rsid w:val="00573E2D"/>
    <w:rsid w:val="0058505B"/>
    <w:rsid w:val="005C7152"/>
    <w:rsid w:val="005F50D3"/>
    <w:rsid w:val="00601001"/>
    <w:rsid w:val="00621DF7"/>
    <w:rsid w:val="00625A46"/>
    <w:rsid w:val="00633744"/>
    <w:rsid w:val="00651F01"/>
    <w:rsid w:val="0066196C"/>
    <w:rsid w:val="006661DF"/>
    <w:rsid w:val="006676DF"/>
    <w:rsid w:val="00677842"/>
    <w:rsid w:val="00683F06"/>
    <w:rsid w:val="006D2DC1"/>
    <w:rsid w:val="006D7634"/>
    <w:rsid w:val="006E54D0"/>
    <w:rsid w:val="00713B85"/>
    <w:rsid w:val="00737CAF"/>
    <w:rsid w:val="00746D59"/>
    <w:rsid w:val="007521E3"/>
    <w:rsid w:val="00752763"/>
    <w:rsid w:val="007929B7"/>
    <w:rsid w:val="007935A2"/>
    <w:rsid w:val="007C527B"/>
    <w:rsid w:val="007F4C6E"/>
    <w:rsid w:val="00805942"/>
    <w:rsid w:val="008068CC"/>
    <w:rsid w:val="00824FD0"/>
    <w:rsid w:val="00825183"/>
    <w:rsid w:val="00845010"/>
    <w:rsid w:val="0084732E"/>
    <w:rsid w:val="00860C27"/>
    <w:rsid w:val="00874157"/>
    <w:rsid w:val="008A7DF7"/>
    <w:rsid w:val="008C4863"/>
    <w:rsid w:val="008D7297"/>
    <w:rsid w:val="009465C7"/>
    <w:rsid w:val="009660BB"/>
    <w:rsid w:val="00967C94"/>
    <w:rsid w:val="00991745"/>
    <w:rsid w:val="009930A3"/>
    <w:rsid w:val="009A6432"/>
    <w:rsid w:val="009B39A3"/>
    <w:rsid w:val="009B7190"/>
    <w:rsid w:val="009E1FE8"/>
    <w:rsid w:val="009F7193"/>
    <w:rsid w:val="00A042E5"/>
    <w:rsid w:val="00A24C32"/>
    <w:rsid w:val="00A354FB"/>
    <w:rsid w:val="00A82F48"/>
    <w:rsid w:val="00AB5F32"/>
    <w:rsid w:val="00AB751A"/>
    <w:rsid w:val="00AC2954"/>
    <w:rsid w:val="00B06BA9"/>
    <w:rsid w:val="00B34C94"/>
    <w:rsid w:val="00B34DFA"/>
    <w:rsid w:val="00B377E4"/>
    <w:rsid w:val="00B71D70"/>
    <w:rsid w:val="00BB1828"/>
    <w:rsid w:val="00BB6A12"/>
    <w:rsid w:val="00BD6301"/>
    <w:rsid w:val="00C178ED"/>
    <w:rsid w:val="00C27950"/>
    <w:rsid w:val="00C300F4"/>
    <w:rsid w:val="00C61B3C"/>
    <w:rsid w:val="00C70730"/>
    <w:rsid w:val="00C713C3"/>
    <w:rsid w:val="00C75E12"/>
    <w:rsid w:val="00C9538B"/>
    <w:rsid w:val="00CD602F"/>
    <w:rsid w:val="00CF7D86"/>
    <w:rsid w:val="00D01FFF"/>
    <w:rsid w:val="00D57D2D"/>
    <w:rsid w:val="00D744E4"/>
    <w:rsid w:val="00DB057D"/>
    <w:rsid w:val="00DB48BE"/>
    <w:rsid w:val="00DB73B2"/>
    <w:rsid w:val="00DD72DB"/>
    <w:rsid w:val="00E00940"/>
    <w:rsid w:val="00E43EB2"/>
    <w:rsid w:val="00E45C0E"/>
    <w:rsid w:val="00E7523D"/>
    <w:rsid w:val="00ED6A5B"/>
    <w:rsid w:val="00ED6DC2"/>
    <w:rsid w:val="00EE4A34"/>
    <w:rsid w:val="00EE77F6"/>
    <w:rsid w:val="00EF67EC"/>
    <w:rsid w:val="00F02362"/>
    <w:rsid w:val="00F078EA"/>
    <w:rsid w:val="00F21C0E"/>
    <w:rsid w:val="00F820CB"/>
    <w:rsid w:val="00F96767"/>
    <w:rsid w:val="00FC0FBE"/>
    <w:rsid w:val="015BD505"/>
    <w:rsid w:val="01BBC1F8"/>
    <w:rsid w:val="01D2F11C"/>
    <w:rsid w:val="024615B8"/>
    <w:rsid w:val="02707798"/>
    <w:rsid w:val="02F7A566"/>
    <w:rsid w:val="0323D3B6"/>
    <w:rsid w:val="03252D7E"/>
    <w:rsid w:val="03311E29"/>
    <w:rsid w:val="03579259"/>
    <w:rsid w:val="037BA971"/>
    <w:rsid w:val="044F7AF7"/>
    <w:rsid w:val="0457A4F5"/>
    <w:rsid w:val="045C6B43"/>
    <w:rsid w:val="049375C7"/>
    <w:rsid w:val="04F55D56"/>
    <w:rsid w:val="050D55FA"/>
    <w:rsid w:val="053A3C9E"/>
    <w:rsid w:val="0597A63D"/>
    <w:rsid w:val="05E655B7"/>
    <w:rsid w:val="0611F820"/>
    <w:rsid w:val="062A6B53"/>
    <w:rsid w:val="062F4628"/>
    <w:rsid w:val="06433528"/>
    <w:rsid w:val="065CCE40"/>
    <w:rsid w:val="0663CAE4"/>
    <w:rsid w:val="06912DB7"/>
    <w:rsid w:val="06E080E1"/>
    <w:rsid w:val="07448033"/>
    <w:rsid w:val="076BE2B3"/>
    <w:rsid w:val="076D6EA5"/>
    <w:rsid w:val="07C1C5DF"/>
    <w:rsid w:val="07C6F0DE"/>
    <w:rsid w:val="07CB1689"/>
    <w:rsid w:val="07CD9660"/>
    <w:rsid w:val="07DC7915"/>
    <w:rsid w:val="080A03B3"/>
    <w:rsid w:val="082CFE18"/>
    <w:rsid w:val="08866B2C"/>
    <w:rsid w:val="08D119E0"/>
    <w:rsid w:val="08F4CABD"/>
    <w:rsid w:val="09030586"/>
    <w:rsid w:val="09619535"/>
    <w:rsid w:val="09788F84"/>
    <w:rsid w:val="09F73854"/>
    <w:rsid w:val="0A7429FF"/>
    <w:rsid w:val="0A836E27"/>
    <w:rsid w:val="0A8C78A3"/>
    <w:rsid w:val="0B85B202"/>
    <w:rsid w:val="0BBC4615"/>
    <w:rsid w:val="0C29CE56"/>
    <w:rsid w:val="0C40DFC8"/>
    <w:rsid w:val="0C5EA1CB"/>
    <w:rsid w:val="0C677D28"/>
    <w:rsid w:val="0C9A6201"/>
    <w:rsid w:val="0CD065E9"/>
    <w:rsid w:val="0D372BC4"/>
    <w:rsid w:val="0D52AE27"/>
    <w:rsid w:val="0DE49DAF"/>
    <w:rsid w:val="0E363262"/>
    <w:rsid w:val="0E3D010C"/>
    <w:rsid w:val="0E6FCDAB"/>
    <w:rsid w:val="0EFB21AE"/>
    <w:rsid w:val="0F540A75"/>
    <w:rsid w:val="0FA282E0"/>
    <w:rsid w:val="0FA84058"/>
    <w:rsid w:val="0FC5FBEC"/>
    <w:rsid w:val="0FD14D99"/>
    <w:rsid w:val="1037F601"/>
    <w:rsid w:val="10BEAA46"/>
    <w:rsid w:val="10D81348"/>
    <w:rsid w:val="1108C275"/>
    <w:rsid w:val="11191D62"/>
    <w:rsid w:val="112FCD83"/>
    <w:rsid w:val="11818D94"/>
    <w:rsid w:val="11D7C9C8"/>
    <w:rsid w:val="122C37DC"/>
    <w:rsid w:val="124C9365"/>
    <w:rsid w:val="12C51975"/>
    <w:rsid w:val="13112A5D"/>
    <w:rsid w:val="131D5DF5"/>
    <w:rsid w:val="1322A607"/>
    <w:rsid w:val="13965746"/>
    <w:rsid w:val="1418E0A0"/>
    <w:rsid w:val="146DD42A"/>
    <w:rsid w:val="14A23E17"/>
    <w:rsid w:val="14A39770"/>
    <w:rsid w:val="14BE7668"/>
    <w:rsid w:val="14C8CE3F"/>
    <w:rsid w:val="14E358B1"/>
    <w:rsid w:val="151515F1"/>
    <w:rsid w:val="152E6C07"/>
    <w:rsid w:val="15800E7C"/>
    <w:rsid w:val="161FC83C"/>
    <w:rsid w:val="163020AE"/>
    <w:rsid w:val="16670461"/>
    <w:rsid w:val="167ADF90"/>
    <w:rsid w:val="16CF163D"/>
    <w:rsid w:val="16DFD603"/>
    <w:rsid w:val="16F1EA11"/>
    <w:rsid w:val="171BDEDD"/>
    <w:rsid w:val="171E0F7B"/>
    <w:rsid w:val="17D92F40"/>
    <w:rsid w:val="17F51F0F"/>
    <w:rsid w:val="1820EE05"/>
    <w:rsid w:val="1947F2E2"/>
    <w:rsid w:val="198E30F7"/>
    <w:rsid w:val="19E4E52D"/>
    <w:rsid w:val="1A01DD2A"/>
    <w:rsid w:val="1A1D82BD"/>
    <w:rsid w:val="1A9A24A0"/>
    <w:rsid w:val="1A9A3245"/>
    <w:rsid w:val="1B5C300B"/>
    <w:rsid w:val="1BEF5000"/>
    <w:rsid w:val="1C08F5A5"/>
    <w:rsid w:val="1C338082"/>
    <w:rsid w:val="1C7636F9"/>
    <w:rsid w:val="1C96B712"/>
    <w:rsid w:val="1CFA928B"/>
    <w:rsid w:val="1DA63CB5"/>
    <w:rsid w:val="1E001E4E"/>
    <w:rsid w:val="1E349C86"/>
    <w:rsid w:val="1E4E9DC8"/>
    <w:rsid w:val="1E76461C"/>
    <w:rsid w:val="1E85F175"/>
    <w:rsid w:val="1EBC25F0"/>
    <w:rsid w:val="1EF1BEC8"/>
    <w:rsid w:val="1F89FD9A"/>
    <w:rsid w:val="1FABCAC2"/>
    <w:rsid w:val="1FE77163"/>
    <w:rsid w:val="200C77CD"/>
    <w:rsid w:val="2041F11E"/>
    <w:rsid w:val="20848B28"/>
    <w:rsid w:val="2098D087"/>
    <w:rsid w:val="209C20C2"/>
    <w:rsid w:val="20B5836B"/>
    <w:rsid w:val="214E5A8D"/>
    <w:rsid w:val="21A364F0"/>
    <w:rsid w:val="21DDC17F"/>
    <w:rsid w:val="225DDC5A"/>
    <w:rsid w:val="2265C9E0"/>
    <w:rsid w:val="22982CCD"/>
    <w:rsid w:val="22AEB6A7"/>
    <w:rsid w:val="22B4CEC4"/>
    <w:rsid w:val="22E36B84"/>
    <w:rsid w:val="23167368"/>
    <w:rsid w:val="2332F759"/>
    <w:rsid w:val="23A2C7B3"/>
    <w:rsid w:val="23D1611D"/>
    <w:rsid w:val="23E2D4EC"/>
    <w:rsid w:val="245B28D1"/>
    <w:rsid w:val="24B58FAF"/>
    <w:rsid w:val="24FAF6A9"/>
    <w:rsid w:val="25B5028A"/>
    <w:rsid w:val="25E98B42"/>
    <w:rsid w:val="2641023B"/>
    <w:rsid w:val="2651F494"/>
    <w:rsid w:val="26543CE8"/>
    <w:rsid w:val="26A08E2C"/>
    <w:rsid w:val="26E5F571"/>
    <w:rsid w:val="27674A97"/>
    <w:rsid w:val="27AF5F5B"/>
    <w:rsid w:val="282A3D71"/>
    <w:rsid w:val="28411DBB"/>
    <w:rsid w:val="287C3E55"/>
    <w:rsid w:val="28EF7C99"/>
    <w:rsid w:val="29545062"/>
    <w:rsid w:val="297EA747"/>
    <w:rsid w:val="29F5E04E"/>
    <w:rsid w:val="2A57B368"/>
    <w:rsid w:val="2AA33EB2"/>
    <w:rsid w:val="2B3464D0"/>
    <w:rsid w:val="2B4388D5"/>
    <w:rsid w:val="2B961B4F"/>
    <w:rsid w:val="2C04BEA0"/>
    <w:rsid w:val="2C0CAC26"/>
    <w:rsid w:val="2CB132F8"/>
    <w:rsid w:val="2D5536F5"/>
    <w:rsid w:val="2D6C1D4F"/>
    <w:rsid w:val="2DC3753B"/>
    <w:rsid w:val="2E180057"/>
    <w:rsid w:val="2E91A2FA"/>
    <w:rsid w:val="2E94AF6D"/>
    <w:rsid w:val="2ED2C33D"/>
    <w:rsid w:val="2EEB7FD9"/>
    <w:rsid w:val="2F216B3E"/>
    <w:rsid w:val="2F25C803"/>
    <w:rsid w:val="2F36525D"/>
    <w:rsid w:val="30194A86"/>
    <w:rsid w:val="302BAC80"/>
    <w:rsid w:val="306FD219"/>
    <w:rsid w:val="3087503A"/>
    <w:rsid w:val="30E01D49"/>
    <w:rsid w:val="3115F9D0"/>
    <w:rsid w:val="3125D726"/>
    <w:rsid w:val="314FA119"/>
    <w:rsid w:val="31565E2C"/>
    <w:rsid w:val="316EEEB0"/>
    <w:rsid w:val="31787F91"/>
    <w:rsid w:val="31B7F75A"/>
    <w:rsid w:val="3210386A"/>
    <w:rsid w:val="3223209B"/>
    <w:rsid w:val="325E505A"/>
    <w:rsid w:val="32905C49"/>
    <w:rsid w:val="3309DF32"/>
    <w:rsid w:val="3345232E"/>
    <w:rsid w:val="337E8E12"/>
    <w:rsid w:val="33BEF0FC"/>
    <w:rsid w:val="33D81959"/>
    <w:rsid w:val="33ECB90E"/>
    <w:rsid w:val="342EB52E"/>
    <w:rsid w:val="3430F89B"/>
    <w:rsid w:val="347C85D3"/>
    <w:rsid w:val="34A5AF93"/>
    <w:rsid w:val="34D167FD"/>
    <w:rsid w:val="34D964EC"/>
    <w:rsid w:val="34DBBF48"/>
    <w:rsid w:val="3541D250"/>
    <w:rsid w:val="357B0289"/>
    <w:rsid w:val="35ABA0E6"/>
    <w:rsid w:val="35B38E6C"/>
    <w:rsid w:val="3623123C"/>
    <w:rsid w:val="36391D96"/>
    <w:rsid w:val="36417FF4"/>
    <w:rsid w:val="36F1CD54"/>
    <w:rsid w:val="36FD1F50"/>
    <w:rsid w:val="37309144"/>
    <w:rsid w:val="37EBA799"/>
    <w:rsid w:val="383B91B3"/>
    <w:rsid w:val="38482ED4"/>
    <w:rsid w:val="387B50AD"/>
    <w:rsid w:val="388D9DB5"/>
    <w:rsid w:val="3892621F"/>
    <w:rsid w:val="38C441AA"/>
    <w:rsid w:val="38E63E6E"/>
    <w:rsid w:val="38EB2F2E"/>
    <w:rsid w:val="390469BE"/>
    <w:rsid w:val="39237BED"/>
    <w:rsid w:val="3923B42E"/>
    <w:rsid w:val="397920B6"/>
    <w:rsid w:val="39C5C9C4"/>
    <w:rsid w:val="3A07888F"/>
    <w:rsid w:val="3A3BA783"/>
    <w:rsid w:val="3A4EB3CC"/>
    <w:rsid w:val="3A675E6E"/>
    <w:rsid w:val="3A820ECF"/>
    <w:rsid w:val="3A86FF8F"/>
    <w:rsid w:val="3A8BBAB1"/>
    <w:rsid w:val="3B1371CC"/>
    <w:rsid w:val="3B14F117"/>
    <w:rsid w:val="3B9D947F"/>
    <w:rsid w:val="3BA58CCC"/>
    <w:rsid w:val="3BAA5D60"/>
    <w:rsid w:val="3BCECF58"/>
    <w:rsid w:val="3C22CFF0"/>
    <w:rsid w:val="3CA9F013"/>
    <w:rsid w:val="3CD937C1"/>
    <w:rsid w:val="3CFC8772"/>
    <w:rsid w:val="3D47F31D"/>
    <w:rsid w:val="3D6A9FB9"/>
    <w:rsid w:val="3F183D56"/>
    <w:rsid w:val="3F5A70B2"/>
    <w:rsid w:val="3FFF70B9"/>
    <w:rsid w:val="40A2407B"/>
    <w:rsid w:val="40AAE907"/>
    <w:rsid w:val="40C116E3"/>
    <w:rsid w:val="40DDC881"/>
    <w:rsid w:val="40F89453"/>
    <w:rsid w:val="4108D5E7"/>
    <w:rsid w:val="416CD569"/>
    <w:rsid w:val="41FBE7F4"/>
    <w:rsid w:val="42545050"/>
    <w:rsid w:val="4271AA7B"/>
    <w:rsid w:val="42799E41"/>
    <w:rsid w:val="42921174"/>
    <w:rsid w:val="4307015C"/>
    <w:rsid w:val="4313DEFB"/>
    <w:rsid w:val="431F960A"/>
    <w:rsid w:val="4327F082"/>
    <w:rsid w:val="432842EE"/>
    <w:rsid w:val="4371D31F"/>
    <w:rsid w:val="43885624"/>
    <w:rsid w:val="43AC5A54"/>
    <w:rsid w:val="43C59E4A"/>
    <w:rsid w:val="43C69FE0"/>
    <w:rsid w:val="43E289C9"/>
    <w:rsid w:val="43FF240A"/>
    <w:rsid w:val="444F09EB"/>
    <w:rsid w:val="44561C69"/>
    <w:rsid w:val="44A5532B"/>
    <w:rsid w:val="44C6D2EC"/>
    <w:rsid w:val="44F8723E"/>
    <w:rsid w:val="44FDA3F7"/>
    <w:rsid w:val="4508B638"/>
    <w:rsid w:val="454AB568"/>
    <w:rsid w:val="45546C5C"/>
    <w:rsid w:val="45BB8335"/>
    <w:rsid w:val="45CC0576"/>
    <w:rsid w:val="45EADA4C"/>
    <w:rsid w:val="467B2837"/>
    <w:rsid w:val="46A501F6"/>
    <w:rsid w:val="4706CED0"/>
    <w:rsid w:val="47080B50"/>
    <w:rsid w:val="471B88A4"/>
    <w:rsid w:val="473E5804"/>
    <w:rsid w:val="47658297"/>
    <w:rsid w:val="47CD94F9"/>
    <w:rsid w:val="47DCF3ED"/>
    <w:rsid w:val="4804047E"/>
    <w:rsid w:val="4840D257"/>
    <w:rsid w:val="48A29F31"/>
    <w:rsid w:val="490152F8"/>
    <w:rsid w:val="49044FBE"/>
    <w:rsid w:val="4978C44E"/>
    <w:rsid w:val="498102C2"/>
    <w:rsid w:val="49B5E112"/>
    <w:rsid w:val="49DC889C"/>
    <w:rsid w:val="4A4D84EB"/>
    <w:rsid w:val="4AF1C0CD"/>
    <w:rsid w:val="4B0DA847"/>
    <w:rsid w:val="4B0FC8C3"/>
    <w:rsid w:val="4B20F6E4"/>
    <w:rsid w:val="4B595931"/>
    <w:rsid w:val="4B787319"/>
    <w:rsid w:val="4C5A1BD0"/>
    <w:rsid w:val="4CB06510"/>
    <w:rsid w:val="4CCED2C8"/>
    <w:rsid w:val="4CE0CCD0"/>
    <w:rsid w:val="4D1D208D"/>
    <w:rsid w:val="4D4B45D0"/>
    <w:rsid w:val="4DA0FE2D"/>
    <w:rsid w:val="4DD45693"/>
    <w:rsid w:val="4E37D0F5"/>
    <w:rsid w:val="4F70947C"/>
    <w:rsid w:val="4F730614"/>
    <w:rsid w:val="4FE1196A"/>
    <w:rsid w:val="4FF0D17B"/>
    <w:rsid w:val="501056D7"/>
    <w:rsid w:val="50159E3F"/>
    <w:rsid w:val="509962FC"/>
    <w:rsid w:val="50B5E8C6"/>
    <w:rsid w:val="50BD9C03"/>
    <w:rsid w:val="50C7E92A"/>
    <w:rsid w:val="50D78401"/>
    <w:rsid w:val="51011F27"/>
    <w:rsid w:val="51307198"/>
    <w:rsid w:val="51A8D73A"/>
    <w:rsid w:val="51B91BCC"/>
    <w:rsid w:val="52C95D54"/>
    <w:rsid w:val="52CDB3AA"/>
    <w:rsid w:val="53100BC4"/>
    <w:rsid w:val="53559F7B"/>
    <w:rsid w:val="53685A45"/>
    <w:rsid w:val="53C9B5C4"/>
    <w:rsid w:val="53F832AB"/>
    <w:rsid w:val="545A26A4"/>
    <w:rsid w:val="545F6E20"/>
    <w:rsid w:val="54803F95"/>
    <w:rsid w:val="5483D2E4"/>
    <w:rsid w:val="54B48A8D"/>
    <w:rsid w:val="54C8C982"/>
    <w:rsid w:val="54DC4295"/>
    <w:rsid w:val="5515DE98"/>
    <w:rsid w:val="55AFA927"/>
    <w:rsid w:val="55CF9561"/>
    <w:rsid w:val="5693E829"/>
    <w:rsid w:val="56AF9114"/>
    <w:rsid w:val="57721531"/>
    <w:rsid w:val="57865549"/>
    <w:rsid w:val="578D7B1F"/>
    <w:rsid w:val="57DE1EAB"/>
    <w:rsid w:val="580AE8EB"/>
    <w:rsid w:val="583DCDC4"/>
    <w:rsid w:val="591CBF5A"/>
    <w:rsid w:val="593190B7"/>
    <w:rsid w:val="596311ED"/>
    <w:rsid w:val="5AAECC43"/>
    <w:rsid w:val="5AB88FBB"/>
    <w:rsid w:val="5AC4B73A"/>
    <w:rsid w:val="5AC51BE1"/>
    <w:rsid w:val="5AC91DF3"/>
    <w:rsid w:val="5AFC5DED"/>
    <w:rsid w:val="5B2F5FE6"/>
    <w:rsid w:val="5B3D0230"/>
    <w:rsid w:val="5C59584A"/>
    <w:rsid w:val="5C88EA64"/>
    <w:rsid w:val="5C911704"/>
    <w:rsid w:val="5D29B21A"/>
    <w:rsid w:val="5D677C27"/>
    <w:rsid w:val="5D86C528"/>
    <w:rsid w:val="5DF35157"/>
    <w:rsid w:val="5DF528AB"/>
    <w:rsid w:val="5E4A0443"/>
    <w:rsid w:val="5E6576BD"/>
    <w:rsid w:val="5EC5827B"/>
    <w:rsid w:val="5EE4C756"/>
    <w:rsid w:val="5F7A0D8D"/>
    <w:rsid w:val="6015FAD0"/>
    <w:rsid w:val="605EADEE"/>
    <w:rsid w:val="607A126D"/>
    <w:rsid w:val="60B3AD01"/>
    <w:rsid w:val="612CC96D"/>
    <w:rsid w:val="61539BD8"/>
    <w:rsid w:val="62646EBE"/>
    <w:rsid w:val="628292B2"/>
    <w:rsid w:val="63461CDC"/>
    <w:rsid w:val="639B46DE"/>
    <w:rsid w:val="63A39700"/>
    <w:rsid w:val="63D34411"/>
    <w:rsid w:val="63D6BDAB"/>
    <w:rsid w:val="63DF61BB"/>
    <w:rsid w:val="63F02276"/>
    <w:rsid w:val="63F30FA5"/>
    <w:rsid w:val="63FC86F9"/>
    <w:rsid w:val="64738E34"/>
    <w:rsid w:val="64E016D4"/>
    <w:rsid w:val="64E3E476"/>
    <w:rsid w:val="6517C413"/>
    <w:rsid w:val="6534C3FF"/>
    <w:rsid w:val="654D0AE2"/>
    <w:rsid w:val="65728E0C"/>
    <w:rsid w:val="657CCE55"/>
    <w:rsid w:val="658F43BA"/>
    <w:rsid w:val="65B6439F"/>
    <w:rsid w:val="668A9FB9"/>
    <w:rsid w:val="66D160B5"/>
    <w:rsid w:val="66D8BBFA"/>
    <w:rsid w:val="66E69B46"/>
    <w:rsid w:val="67323CC7"/>
    <w:rsid w:val="676A30AD"/>
    <w:rsid w:val="6796E16E"/>
    <w:rsid w:val="67A50AD5"/>
    <w:rsid w:val="67AD0F62"/>
    <w:rsid w:val="67D389C9"/>
    <w:rsid w:val="67D96E69"/>
    <w:rsid w:val="67F72C59"/>
    <w:rsid w:val="67F98487"/>
    <w:rsid w:val="68122907"/>
    <w:rsid w:val="68498243"/>
    <w:rsid w:val="68E91B72"/>
    <w:rsid w:val="690A3634"/>
    <w:rsid w:val="69182A4D"/>
    <w:rsid w:val="6932B1CF"/>
    <w:rsid w:val="6940D556"/>
    <w:rsid w:val="69475CD0"/>
    <w:rsid w:val="69753ECA"/>
    <w:rsid w:val="6990DC20"/>
    <w:rsid w:val="69A075FD"/>
    <w:rsid w:val="69ADC1BB"/>
    <w:rsid w:val="69B75599"/>
    <w:rsid w:val="6A0568F6"/>
    <w:rsid w:val="6A6344FF"/>
    <w:rsid w:val="6A692A6A"/>
    <w:rsid w:val="6A84EBD3"/>
    <w:rsid w:val="6A85857F"/>
    <w:rsid w:val="6A910385"/>
    <w:rsid w:val="6A9777AC"/>
    <w:rsid w:val="6AAC63E7"/>
    <w:rsid w:val="6AD93E07"/>
    <w:rsid w:val="6AE32D31"/>
    <w:rsid w:val="6B110F2B"/>
    <w:rsid w:val="6B3C465E"/>
    <w:rsid w:val="6B5325FA"/>
    <w:rsid w:val="6BE364B9"/>
    <w:rsid w:val="6BF54CB0"/>
    <w:rsid w:val="6BF6E464"/>
    <w:rsid w:val="6C65E998"/>
    <w:rsid w:val="6D5ABF12"/>
    <w:rsid w:val="6D5F43F1"/>
    <w:rsid w:val="6D8E5A37"/>
    <w:rsid w:val="6DAFB2A7"/>
    <w:rsid w:val="6DECACC4"/>
    <w:rsid w:val="6E63CA21"/>
    <w:rsid w:val="6EAD4090"/>
    <w:rsid w:val="6EC57AAE"/>
    <w:rsid w:val="7080E2D1"/>
    <w:rsid w:val="7081B76C"/>
    <w:rsid w:val="70A79EC0"/>
    <w:rsid w:val="710FAD6D"/>
    <w:rsid w:val="71757691"/>
    <w:rsid w:val="71C733F5"/>
    <w:rsid w:val="71E31A2E"/>
    <w:rsid w:val="72014EF6"/>
    <w:rsid w:val="7233F41E"/>
    <w:rsid w:val="724A2844"/>
    <w:rsid w:val="72888A01"/>
    <w:rsid w:val="72BEA881"/>
    <w:rsid w:val="72ED8315"/>
    <w:rsid w:val="72EE3F16"/>
    <w:rsid w:val="7308BE74"/>
    <w:rsid w:val="733EF319"/>
    <w:rsid w:val="7355E7E8"/>
    <w:rsid w:val="736B5338"/>
    <w:rsid w:val="739216E9"/>
    <w:rsid w:val="743308D0"/>
    <w:rsid w:val="7507B40B"/>
    <w:rsid w:val="75283436"/>
    <w:rsid w:val="752B6CEA"/>
    <w:rsid w:val="755C57E0"/>
    <w:rsid w:val="760AC0A3"/>
    <w:rsid w:val="760D0F2C"/>
    <w:rsid w:val="76144788"/>
    <w:rsid w:val="76A05323"/>
    <w:rsid w:val="76B7DF21"/>
    <w:rsid w:val="76B9627F"/>
    <w:rsid w:val="77076541"/>
    <w:rsid w:val="770DEA8B"/>
    <w:rsid w:val="771E77EC"/>
    <w:rsid w:val="772F5B87"/>
    <w:rsid w:val="7733E3C7"/>
    <w:rsid w:val="776242DF"/>
    <w:rsid w:val="77959027"/>
    <w:rsid w:val="77B017E9"/>
    <w:rsid w:val="77F1E00C"/>
    <w:rsid w:val="78080FDA"/>
    <w:rsid w:val="783C2384"/>
    <w:rsid w:val="787B90F2"/>
    <w:rsid w:val="78A8ACD7"/>
    <w:rsid w:val="78A9BAEC"/>
    <w:rsid w:val="794E62E1"/>
    <w:rsid w:val="799AED2E"/>
    <w:rsid w:val="7A0A4926"/>
    <w:rsid w:val="7A60A956"/>
    <w:rsid w:val="7A7D754A"/>
    <w:rsid w:val="7A80422E"/>
    <w:rsid w:val="7AA10038"/>
    <w:rsid w:val="7AE7B8AB"/>
    <w:rsid w:val="7AEC9380"/>
    <w:rsid w:val="7B36BD8F"/>
    <w:rsid w:val="7B4F311D"/>
    <w:rsid w:val="7BC1AE07"/>
    <w:rsid w:val="7BF5918E"/>
    <w:rsid w:val="7C6FD064"/>
    <w:rsid w:val="7C83190A"/>
    <w:rsid w:val="7C83890C"/>
    <w:rsid w:val="7C8825E1"/>
    <w:rsid w:val="7D462307"/>
    <w:rsid w:val="7D5E7683"/>
    <w:rsid w:val="7DA1378B"/>
    <w:rsid w:val="7DC68C5E"/>
    <w:rsid w:val="7ECC4D08"/>
    <w:rsid w:val="7EFA46E4"/>
    <w:rsid w:val="7F25391B"/>
    <w:rsid w:val="7F6A3C83"/>
    <w:rsid w:val="7F8D4E14"/>
    <w:rsid w:val="7FBB29CE"/>
    <w:rsid w:val="7FC004A3"/>
    <w:rsid w:val="7FE29AA7"/>
    <w:rsid w:val="7FF761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63ABE0"/>
  <w15:chartTrackingRefBased/>
  <w15:docId w15:val="{38C3CB73-6026-4069-A44F-65E68870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70C6"/>
    <w:pPr>
      <w:widowControl w:val="0"/>
      <w:jc w:val="both"/>
    </w:pPr>
    <w:rPr>
      <w:rFonts w:ascii="ＭＳ 明朝" w:eastAsia="ＭＳ Ｐゴシック" w:hAnsi="ＭＳ 明朝"/>
      <w:sz w:val="24"/>
    </w:rPr>
  </w:style>
  <w:style w:type="paragraph" w:styleId="1">
    <w:name w:val="heading 1"/>
    <w:basedOn w:val="a0"/>
    <w:next w:val="a0"/>
    <w:link w:val="10"/>
    <w:uiPriority w:val="9"/>
    <w:qFormat/>
    <w:rsid w:val="00AC2954"/>
    <w:pPr>
      <w:keepNext/>
      <w:outlineLvl w:val="0"/>
    </w:pPr>
    <w:rPr>
      <w:rFonts w:asciiTheme="majorHAnsi" w:eastAsiaTheme="majorEastAsia" w:hAnsiTheme="majorHAnsi" w:cstheme="majorBidi"/>
      <w:szCs w:val="24"/>
    </w:rPr>
  </w:style>
  <w:style w:type="paragraph" w:styleId="2">
    <w:name w:val="heading 2"/>
    <w:basedOn w:val="a0"/>
    <w:next w:val="a0"/>
    <w:link w:val="20"/>
    <w:uiPriority w:val="9"/>
    <w:semiHidden/>
    <w:unhideWhenUsed/>
    <w:qFormat/>
    <w:rsid w:val="00AC2954"/>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25A46"/>
    <w:pPr>
      <w:ind w:leftChars="400" w:left="840"/>
    </w:pPr>
  </w:style>
  <w:style w:type="paragraph" w:styleId="a5">
    <w:name w:val="header"/>
    <w:basedOn w:val="a0"/>
    <w:link w:val="a6"/>
    <w:uiPriority w:val="99"/>
    <w:unhideWhenUsed/>
    <w:rsid w:val="00E00940"/>
    <w:pPr>
      <w:tabs>
        <w:tab w:val="center" w:pos="4252"/>
        <w:tab w:val="right" w:pos="8504"/>
      </w:tabs>
      <w:snapToGrid w:val="0"/>
    </w:pPr>
  </w:style>
  <w:style w:type="character" w:customStyle="1" w:styleId="a6">
    <w:name w:val="ヘッダー (文字)"/>
    <w:basedOn w:val="a1"/>
    <w:link w:val="a5"/>
    <w:uiPriority w:val="99"/>
    <w:rsid w:val="0A7429FF"/>
    <w:rPr>
      <w:rFonts w:ascii="ＭＳ 明朝" w:eastAsia="ＭＳ 明朝" w:hAnsi="ＭＳ 明朝" w:cstheme="minorBidi"/>
    </w:rPr>
  </w:style>
  <w:style w:type="paragraph" w:styleId="a7">
    <w:name w:val="footer"/>
    <w:basedOn w:val="a0"/>
    <w:link w:val="a8"/>
    <w:uiPriority w:val="99"/>
    <w:unhideWhenUsed/>
    <w:rsid w:val="00E00940"/>
    <w:pPr>
      <w:tabs>
        <w:tab w:val="center" w:pos="4252"/>
        <w:tab w:val="right" w:pos="8504"/>
      </w:tabs>
      <w:snapToGrid w:val="0"/>
    </w:pPr>
  </w:style>
  <w:style w:type="character" w:customStyle="1" w:styleId="a8">
    <w:name w:val="フッター (文字)"/>
    <w:basedOn w:val="a1"/>
    <w:link w:val="a7"/>
    <w:uiPriority w:val="99"/>
    <w:rsid w:val="0A7429FF"/>
    <w:rPr>
      <w:rFonts w:ascii="ＭＳ 明朝" w:eastAsia="ＭＳ 明朝" w:hAnsi="ＭＳ 明朝" w:cstheme="minorBidi"/>
    </w:rPr>
  </w:style>
  <w:style w:type="character" w:customStyle="1" w:styleId="10">
    <w:name w:val="見出し 1 (文字)"/>
    <w:basedOn w:val="a1"/>
    <w:link w:val="1"/>
    <w:uiPriority w:val="9"/>
    <w:rsid w:val="0A7429FF"/>
    <w:rPr>
      <w:rFonts w:asciiTheme="majorHAnsi" w:eastAsiaTheme="majorEastAsia" w:hAnsiTheme="majorHAnsi" w:cstheme="majorBidi"/>
      <w:sz w:val="24"/>
      <w:szCs w:val="24"/>
    </w:rPr>
  </w:style>
  <w:style w:type="paragraph" w:customStyle="1" w:styleId="a9">
    <w:name w:val="項目"/>
    <w:basedOn w:val="1"/>
    <w:link w:val="aa"/>
    <w:qFormat/>
    <w:rsid w:val="00AC2954"/>
    <w:rPr>
      <w:rFonts w:ascii="ＭＳ Ｐゴシック" w:eastAsia="ＭＳ Ｐゴシック" w:hAnsi="ＭＳ Ｐゴシック"/>
      <w:b/>
      <w:shd w:val="pct15" w:color="auto" w:fill="FFFFFF"/>
      <w:lang w:eastAsia="zh-TW"/>
    </w:rPr>
  </w:style>
  <w:style w:type="paragraph" w:customStyle="1" w:styleId="a">
    <w:name w:val="タイトル"/>
    <w:basedOn w:val="2"/>
    <w:link w:val="ab"/>
    <w:qFormat/>
    <w:rsid w:val="00B06BA9"/>
    <w:pPr>
      <w:numPr>
        <w:numId w:val="1"/>
      </w:numPr>
      <w:spacing w:line="0" w:lineRule="atLeast"/>
    </w:pPr>
    <w:rPr>
      <w:rFonts w:ascii="ＭＳ ゴシック" w:eastAsia="ＭＳ ゴシック" w:hAnsi="ＭＳ ゴシック"/>
      <w:szCs w:val="24"/>
    </w:rPr>
  </w:style>
  <w:style w:type="character" w:customStyle="1" w:styleId="aa">
    <w:name w:val="項目 (文字)"/>
    <w:basedOn w:val="10"/>
    <w:link w:val="a9"/>
    <w:rsid w:val="00AC2954"/>
    <w:rPr>
      <w:rFonts w:ascii="ＭＳ Ｐゴシック" w:eastAsia="ＭＳ Ｐゴシック" w:hAnsi="ＭＳ Ｐゴシック" w:cstheme="majorBidi"/>
      <w:b/>
      <w:sz w:val="24"/>
      <w:szCs w:val="24"/>
      <w:lang w:eastAsia="zh-TW"/>
    </w:rPr>
  </w:style>
  <w:style w:type="paragraph" w:styleId="11">
    <w:name w:val="toc 1"/>
    <w:basedOn w:val="a0"/>
    <w:next w:val="a0"/>
    <w:autoRedefine/>
    <w:uiPriority w:val="39"/>
    <w:unhideWhenUsed/>
    <w:rsid w:val="005F50D3"/>
    <w:pPr>
      <w:tabs>
        <w:tab w:val="right" w:pos="8494"/>
      </w:tabs>
      <w:spacing w:line="0" w:lineRule="atLeast"/>
      <w:jc w:val="left"/>
    </w:pPr>
    <w:rPr>
      <w:rFonts w:ascii="ＭＳ ゴシック" w:eastAsia="ＭＳ ゴシック" w:hAnsi="ＭＳ ゴシック" w:cstheme="minorHAnsi"/>
      <w:b/>
      <w:bCs/>
      <w:noProof/>
      <w:color w:val="000000"/>
      <w:szCs w:val="20"/>
      <w:shd w:val="pct15" w:color="auto" w:fill="FFFFFF"/>
    </w:rPr>
  </w:style>
  <w:style w:type="character" w:customStyle="1" w:styleId="20">
    <w:name w:val="見出し 2 (文字)"/>
    <w:basedOn w:val="a1"/>
    <w:link w:val="2"/>
    <w:uiPriority w:val="9"/>
    <w:semiHidden/>
    <w:rsid w:val="0A7429FF"/>
    <w:rPr>
      <w:rFonts w:asciiTheme="majorHAnsi" w:eastAsiaTheme="majorEastAsia" w:hAnsiTheme="majorHAnsi" w:cstheme="majorBidi"/>
    </w:rPr>
  </w:style>
  <w:style w:type="character" w:customStyle="1" w:styleId="ab">
    <w:name w:val="タイトル (文字)"/>
    <w:basedOn w:val="20"/>
    <w:link w:val="a"/>
    <w:rsid w:val="00B06BA9"/>
    <w:rPr>
      <w:rFonts w:ascii="ＭＳ ゴシック" w:eastAsia="ＭＳ ゴシック" w:hAnsi="ＭＳ ゴシック" w:cstheme="majorBidi"/>
      <w:sz w:val="24"/>
      <w:szCs w:val="24"/>
    </w:rPr>
  </w:style>
  <w:style w:type="paragraph" w:styleId="21">
    <w:name w:val="toc 2"/>
    <w:basedOn w:val="a0"/>
    <w:next w:val="a0"/>
    <w:autoRedefine/>
    <w:uiPriority w:val="39"/>
    <w:unhideWhenUsed/>
    <w:rsid w:val="00011C72"/>
    <w:pPr>
      <w:tabs>
        <w:tab w:val="left" w:pos="600"/>
        <w:tab w:val="right" w:pos="8494"/>
      </w:tabs>
      <w:ind w:left="210"/>
      <w:jc w:val="left"/>
    </w:pPr>
    <w:rPr>
      <w:rFonts w:asciiTheme="minorHAnsi" w:eastAsia="ＭＳ ゴシック" w:hAnsiTheme="minorHAnsi" w:cstheme="minorHAnsi"/>
      <w:iCs/>
      <w:szCs w:val="20"/>
    </w:rPr>
  </w:style>
  <w:style w:type="paragraph" w:styleId="3">
    <w:name w:val="toc 3"/>
    <w:basedOn w:val="a0"/>
    <w:next w:val="a0"/>
    <w:autoRedefine/>
    <w:uiPriority w:val="39"/>
    <w:unhideWhenUsed/>
    <w:rsid w:val="00A82F48"/>
    <w:pPr>
      <w:ind w:left="420"/>
      <w:jc w:val="left"/>
    </w:pPr>
    <w:rPr>
      <w:rFonts w:asciiTheme="minorHAnsi" w:hAnsiTheme="minorHAnsi" w:cstheme="minorHAnsi"/>
      <w:szCs w:val="20"/>
    </w:rPr>
  </w:style>
  <w:style w:type="paragraph" w:styleId="4">
    <w:name w:val="toc 4"/>
    <w:basedOn w:val="a0"/>
    <w:next w:val="a0"/>
    <w:autoRedefine/>
    <w:uiPriority w:val="39"/>
    <w:unhideWhenUsed/>
    <w:rsid w:val="006D2DC1"/>
    <w:pPr>
      <w:ind w:left="630"/>
      <w:jc w:val="left"/>
    </w:pPr>
    <w:rPr>
      <w:rFonts w:asciiTheme="minorHAnsi" w:hAnsiTheme="minorHAnsi" w:cstheme="minorHAnsi"/>
      <w:sz w:val="20"/>
      <w:szCs w:val="20"/>
    </w:rPr>
  </w:style>
  <w:style w:type="paragraph" w:styleId="5">
    <w:name w:val="toc 5"/>
    <w:basedOn w:val="a0"/>
    <w:next w:val="a0"/>
    <w:autoRedefine/>
    <w:uiPriority w:val="39"/>
    <w:unhideWhenUsed/>
    <w:rsid w:val="006D2DC1"/>
    <w:pPr>
      <w:ind w:left="840"/>
      <w:jc w:val="left"/>
    </w:pPr>
    <w:rPr>
      <w:rFonts w:asciiTheme="minorHAnsi" w:hAnsiTheme="minorHAnsi" w:cstheme="minorHAnsi"/>
      <w:sz w:val="20"/>
      <w:szCs w:val="20"/>
    </w:rPr>
  </w:style>
  <w:style w:type="paragraph" w:styleId="6">
    <w:name w:val="toc 6"/>
    <w:basedOn w:val="a0"/>
    <w:next w:val="a0"/>
    <w:autoRedefine/>
    <w:uiPriority w:val="39"/>
    <w:unhideWhenUsed/>
    <w:rsid w:val="006D2DC1"/>
    <w:pPr>
      <w:ind w:left="1050"/>
      <w:jc w:val="left"/>
    </w:pPr>
    <w:rPr>
      <w:rFonts w:asciiTheme="minorHAnsi" w:hAnsiTheme="minorHAnsi" w:cstheme="minorHAnsi"/>
      <w:sz w:val="20"/>
      <w:szCs w:val="20"/>
    </w:rPr>
  </w:style>
  <w:style w:type="paragraph" w:styleId="7">
    <w:name w:val="toc 7"/>
    <w:basedOn w:val="a0"/>
    <w:next w:val="a0"/>
    <w:autoRedefine/>
    <w:uiPriority w:val="39"/>
    <w:unhideWhenUsed/>
    <w:rsid w:val="006D2DC1"/>
    <w:pPr>
      <w:ind w:left="1260"/>
      <w:jc w:val="left"/>
    </w:pPr>
    <w:rPr>
      <w:rFonts w:asciiTheme="minorHAnsi" w:hAnsiTheme="minorHAnsi" w:cstheme="minorHAnsi"/>
      <w:sz w:val="20"/>
      <w:szCs w:val="20"/>
    </w:rPr>
  </w:style>
  <w:style w:type="paragraph" w:styleId="8">
    <w:name w:val="toc 8"/>
    <w:basedOn w:val="a0"/>
    <w:next w:val="a0"/>
    <w:autoRedefine/>
    <w:uiPriority w:val="39"/>
    <w:unhideWhenUsed/>
    <w:rsid w:val="006D2DC1"/>
    <w:pPr>
      <w:ind w:left="1470"/>
      <w:jc w:val="left"/>
    </w:pPr>
    <w:rPr>
      <w:rFonts w:asciiTheme="minorHAnsi" w:hAnsiTheme="minorHAnsi" w:cstheme="minorHAnsi"/>
      <w:sz w:val="20"/>
      <w:szCs w:val="20"/>
    </w:rPr>
  </w:style>
  <w:style w:type="paragraph" w:styleId="9">
    <w:name w:val="toc 9"/>
    <w:basedOn w:val="a0"/>
    <w:next w:val="a0"/>
    <w:autoRedefine/>
    <w:uiPriority w:val="39"/>
    <w:unhideWhenUsed/>
    <w:rsid w:val="006D2DC1"/>
    <w:pPr>
      <w:ind w:left="1680"/>
      <w:jc w:val="left"/>
    </w:pPr>
    <w:rPr>
      <w:rFonts w:asciiTheme="minorHAnsi" w:hAnsiTheme="minorHAnsi" w:cstheme="minorHAnsi"/>
      <w:sz w:val="20"/>
      <w:szCs w:val="20"/>
    </w:rPr>
  </w:style>
  <w:style w:type="character" w:styleId="ac">
    <w:name w:val="Hyperlink"/>
    <w:basedOn w:val="a1"/>
    <w:uiPriority w:val="99"/>
    <w:unhideWhenUsed/>
    <w:rsid w:val="0A7429FF"/>
    <w:rPr>
      <w:color w:val="0563C1"/>
      <w:u w:val="single"/>
    </w:rPr>
  </w:style>
  <w:style w:type="table" w:styleId="ad">
    <w:name w:val="Table Grid"/>
    <w:basedOn w:val="a2"/>
    <w:uiPriority w:val="39"/>
    <w:rsid w:val="00231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0"/>
    <w:uiPriority w:val="39"/>
    <w:unhideWhenUsed/>
    <w:qFormat/>
    <w:rsid w:val="00633744"/>
    <w:pPr>
      <w:keepLines/>
      <w:widowControl/>
      <w:spacing w:before="240" w:line="259" w:lineRule="auto"/>
      <w:jc w:val="left"/>
      <w:outlineLvl w:val="9"/>
    </w:pPr>
    <w:rPr>
      <w:color w:val="2E74B5" w:themeColor="accent1" w:themeShade="BF"/>
      <w:kern w:val="0"/>
      <w:sz w:val="32"/>
      <w:szCs w:val="32"/>
    </w:rPr>
  </w:style>
  <w:style w:type="character" w:styleId="af">
    <w:name w:val="Subtle Reference"/>
    <w:basedOn w:val="a1"/>
    <w:uiPriority w:val="31"/>
    <w:rsid w:val="0A7429FF"/>
    <w:rPr>
      <w:smallCaps/>
      <w:color w:val="5A5A5A"/>
    </w:rPr>
  </w:style>
  <w:style w:type="character" w:styleId="af0">
    <w:name w:val="annotation reference"/>
    <w:basedOn w:val="a1"/>
    <w:uiPriority w:val="99"/>
    <w:semiHidden/>
    <w:unhideWhenUsed/>
    <w:rsid w:val="0A7429FF"/>
    <w:rPr>
      <w:sz w:val="18"/>
      <w:szCs w:val="18"/>
    </w:rPr>
  </w:style>
  <w:style w:type="paragraph" w:styleId="af1">
    <w:name w:val="annotation text"/>
    <w:basedOn w:val="a0"/>
    <w:link w:val="af2"/>
    <w:uiPriority w:val="99"/>
    <w:semiHidden/>
    <w:unhideWhenUsed/>
    <w:rsid w:val="004F5A9E"/>
    <w:pPr>
      <w:jc w:val="left"/>
    </w:pPr>
  </w:style>
  <w:style w:type="character" w:customStyle="1" w:styleId="af2">
    <w:name w:val="コメント文字列 (文字)"/>
    <w:basedOn w:val="a1"/>
    <w:link w:val="af1"/>
    <w:uiPriority w:val="99"/>
    <w:semiHidden/>
    <w:rsid w:val="0A7429FF"/>
    <w:rPr>
      <w:rFonts w:ascii="ＭＳ 明朝" w:eastAsia="ＭＳ Ｐゴシック" w:hAnsi="ＭＳ 明朝" w:cstheme="minorBidi"/>
      <w:sz w:val="24"/>
      <w:szCs w:val="24"/>
    </w:rPr>
  </w:style>
  <w:style w:type="paragraph" w:styleId="af3">
    <w:name w:val="annotation subject"/>
    <w:basedOn w:val="af1"/>
    <w:next w:val="af1"/>
    <w:link w:val="af4"/>
    <w:uiPriority w:val="99"/>
    <w:semiHidden/>
    <w:unhideWhenUsed/>
    <w:rsid w:val="004F5A9E"/>
    <w:rPr>
      <w:b/>
      <w:bCs/>
    </w:rPr>
  </w:style>
  <w:style w:type="character" w:customStyle="1" w:styleId="af4">
    <w:name w:val="コメント内容 (文字)"/>
    <w:basedOn w:val="af2"/>
    <w:link w:val="af3"/>
    <w:uiPriority w:val="99"/>
    <w:semiHidden/>
    <w:rsid w:val="004F5A9E"/>
    <w:rPr>
      <w:rFonts w:ascii="ＭＳ 明朝" w:eastAsia="ＭＳ Ｐゴシック" w:hAnsi="ＭＳ 明朝" w:cstheme="minorBidi"/>
      <w:b/>
      <w:bCs/>
      <w:sz w:val="24"/>
      <w:szCs w:val="24"/>
    </w:rPr>
  </w:style>
  <w:style w:type="paragraph" w:styleId="af5">
    <w:name w:val="Balloon Text"/>
    <w:basedOn w:val="a0"/>
    <w:link w:val="af6"/>
    <w:uiPriority w:val="99"/>
    <w:semiHidden/>
    <w:unhideWhenUsed/>
    <w:rsid w:val="004F5A9E"/>
    <w:rPr>
      <w:rFonts w:asciiTheme="majorHAnsi" w:eastAsiaTheme="majorEastAsia" w:hAnsiTheme="majorHAnsi" w:cstheme="majorBidi"/>
      <w:sz w:val="18"/>
      <w:szCs w:val="18"/>
    </w:rPr>
  </w:style>
  <w:style w:type="character" w:customStyle="1" w:styleId="af6">
    <w:name w:val="吹き出し (文字)"/>
    <w:basedOn w:val="a1"/>
    <w:link w:val="af5"/>
    <w:uiPriority w:val="99"/>
    <w:semiHidden/>
    <w:rsid w:val="0A7429FF"/>
    <w:rPr>
      <w:rFonts w:asciiTheme="majorHAnsi" w:eastAsiaTheme="majorEastAsia" w:hAnsiTheme="majorHAnsi" w:cstheme="majorBidi"/>
      <w:sz w:val="18"/>
      <w:szCs w:val="18"/>
    </w:rPr>
  </w:style>
  <w:style w:type="paragraph" w:customStyle="1" w:styleId="af7">
    <w:name w:val="テキスト"/>
    <w:basedOn w:val="a0"/>
    <w:link w:val="Char"/>
    <w:qFormat/>
    <w:rsid w:val="6A85857F"/>
    <w:rPr>
      <w:rFonts w:asciiTheme="minorEastAsia" w:eastAsiaTheme="minorEastAsia" w:hAnsiTheme="minorEastAsia" w:cstheme="minorEastAsia"/>
    </w:rPr>
  </w:style>
  <w:style w:type="character" w:customStyle="1" w:styleId="Char">
    <w:name w:val="テキスト Char"/>
    <w:basedOn w:val="a1"/>
    <w:link w:val="af7"/>
    <w:rsid w:val="0A7429FF"/>
    <w:rPr>
      <w:rFonts w:asciiTheme="minorEastAsia" w:eastAsiaTheme="minorEastAsia" w:hAnsiTheme="minorEastAsia" w:cstheme="minorEastAsia"/>
      <w:sz w:val="24"/>
      <w:szCs w:val="24"/>
    </w:rPr>
  </w:style>
  <w:style w:type="character" w:styleId="af8">
    <w:name w:val="Subtle Emphasis"/>
    <w:basedOn w:val="a1"/>
    <w:uiPriority w:val="19"/>
    <w:rsid w:val="0A7429FF"/>
    <w:rPr>
      <w:i/>
      <w:iCs/>
      <w:color w:val="404040" w:themeColor="text1" w:themeTint="BF"/>
    </w:rPr>
  </w:style>
  <w:style w:type="character" w:styleId="af9">
    <w:name w:val="Emphasis"/>
    <w:basedOn w:val="a1"/>
    <w:uiPriority w:val="20"/>
    <w:rsid w:val="0A7429FF"/>
    <w:rPr>
      <w:i/>
      <w:iCs/>
    </w:rPr>
  </w:style>
  <w:style w:type="character" w:styleId="22">
    <w:name w:val="Intense Emphasis"/>
    <w:basedOn w:val="a1"/>
    <w:uiPriority w:val="21"/>
    <w:rsid w:val="0A7429FF"/>
    <w:rPr>
      <w:i/>
      <w:iCs/>
      <w:color w:val="5B9BD5" w:themeColor="accent1"/>
    </w:rPr>
  </w:style>
  <w:style w:type="character" w:styleId="afa">
    <w:name w:val="Strong"/>
    <w:basedOn w:val="a1"/>
    <w:uiPriority w:val="22"/>
    <w:rsid w:val="0A7429FF"/>
    <w:rPr>
      <w:b/>
      <w:bCs/>
    </w:rPr>
  </w:style>
  <w:style w:type="character" w:styleId="23">
    <w:name w:val="Intense Reference"/>
    <w:basedOn w:val="a1"/>
    <w:uiPriority w:val="32"/>
    <w:rsid w:val="0A7429FF"/>
    <w:rPr>
      <w:b/>
      <w:bCs/>
      <w:smallCaps/>
      <w:color w:val="5B9BD5" w:themeColor="accent1"/>
    </w:rPr>
  </w:style>
  <w:style w:type="character" w:styleId="afb">
    <w:name w:val="Book Title"/>
    <w:basedOn w:val="a1"/>
    <w:uiPriority w:val="33"/>
    <w:rsid w:val="0A7429FF"/>
    <w:rPr>
      <w:b/>
      <w:bCs/>
      <w:i/>
      <w:iCs/>
    </w:rPr>
  </w:style>
  <w:style w:type="character" w:customStyle="1" w:styleId="Heading1Char">
    <w:name w:val="Heading 1 Char"/>
    <w:basedOn w:val="a1"/>
    <w:uiPriority w:val="9"/>
    <w:rsid w:val="0A7429FF"/>
    <w:rPr>
      <w:rFonts w:asciiTheme="majorHAnsi" w:eastAsiaTheme="majorEastAsia" w:hAnsiTheme="majorHAnsi" w:cstheme="majorBidi"/>
      <w:sz w:val="24"/>
      <w:szCs w:val="24"/>
    </w:rPr>
  </w:style>
  <w:style w:type="character" w:customStyle="1" w:styleId="Heading2Char">
    <w:name w:val="Heading 2 Char"/>
    <w:basedOn w:val="a1"/>
    <w:uiPriority w:val="9"/>
    <w:rsid w:val="0A7429FF"/>
    <w:rPr>
      <w:rFonts w:asciiTheme="majorHAnsi" w:eastAsiaTheme="majorEastAsia" w:hAnsiTheme="majorHAnsi" w:cstheme="majorBidi"/>
    </w:rPr>
  </w:style>
  <w:style w:type="character" w:customStyle="1" w:styleId="Heading3Char">
    <w:name w:val="Heading 3 Char"/>
    <w:basedOn w:val="a1"/>
    <w:uiPriority w:val="9"/>
    <w:rsid w:val="0A7429FF"/>
    <w:rPr>
      <w:rFonts w:asciiTheme="majorHAnsi" w:eastAsiaTheme="majorEastAsia" w:hAnsiTheme="majorHAnsi" w:cstheme="majorBidi"/>
    </w:rPr>
  </w:style>
  <w:style w:type="character" w:customStyle="1" w:styleId="Heading4Char">
    <w:name w:val="Heading 4 Char"/>
    <w:basedOn w:val="a1"/>
    <w:uiPriority w:val="9"/>
    <w:rsid w:val="0A7429FF"/>
    <w:rPr>
      <w:b/>
      <w:bCs/>
    </w:rPr>
  </w:style>
  <w:style w:type="character" w:customStyle="1" w:styleId="Heading5Char">
    <w:name w:val="Heading 5 Char"/>
    <w:basedOn w:val="a1"/>
    <w:uiPriority w:val="9"/>
    <w:rsid w:val="0A7429FF"/>
    <w:rPr>
      <w:rFonts w:asciiTheme="majorHAnsi" w:eastAsiaTheme="majorEastAsia" w:hAnsiTheme="majorHAnsi" w:cstheme="majorBidi"/>
    </w:rPr>
  </w:style>
  <w:style w:type="character" w:customStyle="1" w:styleId="Heading6Char">
    <w:name w:val="Heading 6 Char"/>
    <w:basedOn w:val="a1"/>
    <w:uiPriority w:val="9"/>
    <w:rsid w:val="0A7429FF"/>
    <w:rPr>
      <w:b/>
      <w:bCs/>
    </w:rPr>
  </w:style>
  <w:style w:type="character" w:customStyle="1" w:styleId="Heading7Char">
    <w:name w:val="Heading 7 Char"/>
    <w:basedOn w:val="a1"/>
    <w:uiPriority w:val="9"/>
    <w:rsid w:val="0A7429FF"/>
  </w:style>
  <w:style w:type="character" w:customStyle="1" w:styleId="Heading8Char">
    <w:name w:val="Heading 8 Char"/>
    <w:basedOn w:val="a1"/>
    <w:uiPriority w:val="9"/>
    <w:rsid w:val="0A7429FF"/>
  </w:style>
  <w:style w:type="character" w:customStyle="1" w:styleId="Heading9Char">
    <w:name w:val="Heading 9 Char"/>
    <w:basedOn w:val="a1"/>
    <w:uiPriority w:val="9"/>
    <w:rsid w:val="0A7429FF"/>
  </w:style>
  <w:style w:type="character" w:customStyle="1" w:styleId="TitleChar">
    <w:name w:val="Title Char"/>
    <w:basedOn w:val="a1"/>
    <w:uiPriority w:val="10"/>
    <w:rsid w:val="0A7429FF"/>
    <w:rPr>
      <w:rFonts w:asciiTheme="majorHAnsi" w:eastAsia="ＭＳ ゴシック" w:hAnsiTheme="majorHAnsi" w:cstheme="majorBidi"/>
      <w:sz w:val="32"/>
      <w:szCs w:val="32"/>
    </w:rPr>
  </w:style>
  <w:style w:type="character" w:customStyle="1" w:styleId="SubtitleChar">
    <w:name w:val="Subtitle Char"/>
    <w:basedOn w:val="a1"/>
    <w:uiPriority w:val="11"/>
    <w:rsid w:val="0A7429FF"/>
    <w:rPr>
      <w:rFonts w:asciiTheme="majorHAnsi" w:eastAsia="ＭＳ ゴシック" w:hAnsiTheme="majorHAnsi" w:cstheme="majorBidi"/>
      <w:sz w:val="24"/>
      <w:szCs w:val="24"/>
    </w:rPr>
  </w:style>
  <w:style w:type="character" w:customStyle="1" w:styleId="QuoteChar">
    <w:name w:val="Quote Char"/>
    <w:basedOn w:val="a1"/>
    <w:uiPriority w:val="29"/>
    <w:rsid w:val="0A7429FF"/>
    <w:rPr>
      <w:i/>
      <w:iCs/>
      <w:color w:val="404040" w:themeColor="text1" w:themeTint="BF"/>
    </w:rPr>
  </w:style>
  <w:style w:type="character" w:customStyle="1" w:styleId="IntenseQuoteChar">
    <w:name w:val="Intense Quote Char"/>
    <w:basedOn w:val="a1"/>
    <w:uiPriority w:val="30"/>
    <w:rsid w:val="0A7429FF"/>
    <w:rPr>
      <w:i/>
      <w:iCs/>
      <w:color w:val="5B9BD5" w:themeColor="accent1"/>
    </w:rPr>
  </w:style>
  <w:style w:type="character" w:styleId="afc">
    <w:name w:val="endnote reference"/>
    <w:basedOn w:val="a1"/>
    <w:uiPriority w:val="99"/>
    <w:semiHidden/>
    <w:unhideWhenUsed/>
    <w:rsid w:val="0A7429FF"/>
    <w:rPr>
      <w:vertAlign w:val="superscript"/>
    </w:rPr>
  </w:style>
  <w:style w:type="character" w:customStyle="1" w:styleId="EndnoteTextChar">
    <w:name w:val="Endnote Text Char"/>
    <w:basedOn w:val="a1"/>
    <w:uiPriority w:val="99"/>
    <w:semiHidden/>
    <w:rsid w:val="0A7429FF"/>
    <w:rPr>
      <w:sz w:val="20"/>
      <w:szCs w:val="20"/>
    </w:rPr>
  </w:style>
  <w:style w:type="character" w:customStyle="1" w:styleId="FooterChar">
    <w:name w:val="Footer Char"/>
    <w:basedOn w:val="a1"/>
    <w:uiPriority w:val="99"/>
    <w:rsid w:val="0A7429FF"/>
  </w:style>
  <w:style w:type="character" w:styleId="afd">
    <w:name w:val="footnote reference"/>
    <w:basedOn w:val="a1"/>
    <w:uiPriority w:val="99"/>
    <w:semiHidden/>
    <w:unhideWhenUsed/>
    <w:rsid w:val="0A7429FF"/>
    <w:rPr>
      <w:vertAlign w:val="superscript"/>
    </w:rPr>
  </w:style>
  <w:style w:type="character" w:customStyle="1" w:styleId="FootnoteTextChar">
    <w:name w:val="Footnote Text Char"/>
    <w:basedOn w:val="a1"/>
    <w:uiPriority w:val="99"/>
    <w:semiHidden/>
    <w:rsid w:val="0A7429FF"/>
    <w:rPr>
      <w:sz w:val="20"/>
      <w:szCs w:val="20"/>
    </w:rPr>
  </w:style>
  <w:style w:type="character" w:customStyle="1" w:styleId="HeaderChar">
    <w:name w:val="Header Char"/>
    <w:basedOn w:val="a1"/>
    <w:uiPriority w:val="99"/>
    <w:rsid w:val="0A7429FF"/>
  </w:style>
  <w:style w:type="character" w:customStyle="1" w:styleId="Mention">
    <w:name w:val="Mention"/>
    <w:basedOn w:val="a1"/>
    <w:uiPriority w:val="99"/>
    <w:unhideWhenUsed/>
    <w:rsid w:val="0A7429FF"/>
    <w:rPr>
      <w:color w:val="2B579A"/>
    </w:rPr>
  </w:style>
  <w:style w:type="paragraph" w:customStyle="1" w:styleId="paragraph">
    <w:name w:val="paragraph"/>
    <w:basedOn w:val="a0"/>
    <w:rsid w:val="00027F43"/>
    <w:pPr>
      <w:widowControl/>
      <w:spacing w:before="100" w:beforeAutospacing="1" w:after="100" w:afterAutospacing="1"/>
      <w:jc w:val="left"/>
    </w:pPr>
    <w:rPr>
      <w:rFonts w:ascii="ＭＳ Ｐゴシック" w:hAnsi="ＭＳ Ｐゴシック" w:cs="ＭＳ Ｐゴシック"/>
      <w:kern w:val="0"/>
      <w:szCs w:val="24"/>
    </w:rPr>
  </w:style>
  <w:style w:type="character" w:customStyle="1" w:styleId="normaltextrun">
    <w:name w:val="normaltextrun"/>
    <w:basedOn w:val="a1"/>
    <w:rsid w:val="00027F43"/>
  </w:style>
  <w:style w:type="character" w:customStyle="1" w:styleId="eop">
    <w:name w:val="eop"/>
    <w:basedOn w:val="a1"/>
    <w:rsid w:val="00027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539241">
      <w:bodyDiv w:val="1"/>
      <w:marLeft w:val="0"/>
      <w:marRight w:val="0"/>
      <w:marTop w:val="0"/>
      <w:marBottom w:val="0"/>
      <w:divBdr>
        <w:top w:val="none" w:sz="0" w:space="0" w:color="auto"/>
        <w:left w:val="none" w:sz="0" w:space="0" w:color="auto"/>
        <w:bottom w:val="none" w:sz="0" w:space="0" w:color="auto"/>
        <w:right w:val="none" w:sz="0" w:space="0" w:color="auto"/>
      </w:divBdr>
      <w:divsChild>
        <w:div w:id="735861237">
          <w:marLeft w:val="0"/>
          <w:marRight w:val="0"/>
          <w:marTop w:val="0"/>
          <w:marBottom w:val="0"/>
          <w:divBdr>
            <w:top w:val="none" w:sz="0" w:space="0" w:color="auto"/>
            <w:left w:val="none" w:sz="0" w:space="0" w:color="auto"/>
            <w:bottom w:val="none" w:sz="0" w:space="0" w:color="auto"/>
            <w:right w:val="none" w:sz="0" w:space="0" w:color="auto"/>
          </w:divBdr>
        </w:div>
        <w:div w:id="480466815">
          <w:marLeft w:val="0"/>
          <w:marRight w:val="0"/>
          <w:marTop w:val="0"/>
          <w:marBottom w:val="0"/>
          <w:divBdr>
            <w:top w:val="none" w:sz="0" w:space="0" w:color="auto"/>
            <w:left w:val="none" w:sz="0" w:space="0" w:color="auto"/>
            <w:bottom w:val="none" w:sz="0" w:space="0" w:color="auto"/>
            <w:right w:val="none" w:sz="0" w:space="0" w:color="auto"/>
          </w:divBdr>
        </w:div>
        <w:div w:id="1369793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BAD4E16A-D514-4CE6-AF0D-BE3942941AB0}">
    <t:Anchor>
      <t:Comment id="1921140285"/>
    </t:Anchor>
    <t:History>
      <t:Event id="{B0B5C543-B3A9-45D9-918E-FA999E27E4D0}" time="2022-01-06T08:31:07.638Z">
        <t:Attribution userId="S::a17052@open.mofa.go.jp::c07d2879-7430-46ce-bbb5-d47a3dee7313" userProvider="AD" userName="OGAWA ERI"/>
        <t:Anchor>
          <t:Comment id="1921140285"/>
        </t:Anchor>
        <t:Create/>
      </t:Event>
      <t:Event id="{219D92B5-317B-40AF-A3CD-91D05403C388}" time="2022-01-06T08:31:07.638Z">
        <t:Attribution userId="S::a17052@open.mofa.go.jp::c07d2879-7430-46ce-bbb5-d47a3dee7313" userProvider="AD" userName="OGAWA ERI"/>
        <t:Anchor>
          <t:Comment id="1921140285"/>
        </t:Anchor>
        <t:Assign userId="S::a23589@open.mofa.go.jp::ad18431e-c7b4-4475-a94a-4ed07819aafc" userProvider="AD" userName="TONOMURA SAORI"/>
      </t:Event>
      <t:Event id="{1BA1994B-6A9D-42AB-A04B-D62CB53BEB60}" time="2022-01-06T08:31:07.638Z">
        <t:Attribution userId="S::a17052@open.mofa.go.jp::c07d2879-7430-46ce-bbb5-d47a3dee7313" userProvider="AD" userName="OGAWA ERI"/>
        <t:Anchor>
          <t:Comment id="1921140285"/>
        </t:Anchor>
        <t:SetTitle title="@TONOMURA SAORI 会談内容入れて下さい"/>
      </t:Event>
    </t:History>
  </t:Task>
  <t:Task id="{283A7C54-6A57-4A9B-941D-1D02677CC4DD}">
    <t:Anchor>
      <t:Comment id="1083880219"/>
    </t:Anchor>
    <t:History>
      <t:Event id="{3B7810AB-B82E-4EFB-AEBA-7CF506D3AA83}" time="2022-01-06T08:42:20.232Z">
        <t:Attribution userId="S::a17052@open.mofa.go.jp::c07d2879-7430-46ce-bbb5-d47a3dee7313" userProvider="AD" userName="OGAWA ERI"/>
        <t:Anchor>
          <t:Comment id="1083880219"/>
        </t:Anchor>
        <t:Create/>
      </t:Event>
      <t:Event id="{DBE11D62-6AEC-40E9-AC63-84B8D370436B}" time="2022-01-06T08:42:20.232Z">
        <t:Attribution userId="S::a17052@open.mofa.go.jp::c07d2879-7430-46ce-bbb5-d47a3dee7313" userProvider="AD" userName="OGAWA ERI"/>
        <t:Anchor>
          <t:Comment id="1083880219"/>
        </t:Anchor>
        <t:Assign userId="S::a23589@open.mofa.go.jp::ad18431e-c7b4-4475-a94a-4ed07819aafc" userProvider="AD" userName="TONOMURA SAORI"/>
      </t:Event>
      <t:Event id="{94ADE773-F325-4891-8099-5908F7CC48DC}" time="2022-01-06T08:42:20.232Z">
        <t:Attribution userId="S::a17052@open.mofa.go.jp::c07d2879-7430-46ce-bbb5-d47a3dee7313" userProvider="AD" userName="OGAWA ERI"/>
        <t:Anchor>
          <t:Comment id="1083880219"/>
        </t:Anchor>
        <t:SetTitle title="@TONOMURA SAORI ずっと悩んでたんですが、中国関係情報は外政の外に出してEAC同様別の項目にしましょうか？どう思う？"/>
      </t:Event>
      <t:Event id="{B5D9C9C9-6CA0-475F-82B8-C648610E286D}" time="2022-01-07T05:56:48.678Z">
        <t:Attribution userId="S::a23589@open.mofa.go.jp::ad18431e-c7b4-4475-a94a-4ed07819aafc" userProvider="AD" userName="TONOMURA SAORI"/>
        <t:Progress percentComplete="100"/>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8A84F4D29E690498D968A7644C6574E" ma:contentTypeVersion="2" ma:contentTypeDescription="新しいドキュメントを作成します。" ma:contentTypeScope="" ma:versionID="634f2c161322f48d7eb2d450eae448a9">
  <xsd:schema xmlns:xsd="http://www.w3.org/2001/XMLSchema" xmlns:xs="http://www.w3.org/2001/XMLSchema" xmlns:p="http://schemas.microsoft.com/office/2006/metadata/properties" xmlns:ns2="305290c1-ecf4-4a00-a5d0-6087e362ee5c" targetNamespace="http://schemas.microsoft.com/office/2006/metadata/properties" ma:root="true" ma:fieldsID="4680188b1fb663fd7dc5504d0a07203b" ns2:_="">
    <xsd:import namespace="305290c1-ecf4-4a00-a5d0-6087e362ee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290c1-ecf4-4a00-a5d0-6087e362e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26BAD41E-93A1-453C-B26E-5DB37983B1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C54F01-C280-4904-A888-A645FA1DA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290c1-ecf4-4a00-a5d0-6087e362e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DB775-C993-46F6-BEB4-5D21E8456D9A}">
  <ds:schemaRefs>
    <ds:schemaRef ds:uri="http://schemas.microsoft.com/sharepoint/v3/contenttype/forms"/>
  </ds:schemaRefs>
</ds:datastoreItem>
</file>

<file path=customXml/itemProps4.xml><?xml version="1.0" encoding="utf-8"?>
<ds:datastoreItem xmlns:ds="http://schemas.openxmlformats.org/officeDocument/2006/customXml" ds:itemID="{2693EEC4-7970-491A-841B-C210E955D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1061</Words>
  <Characters>6052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KONO KENTA</cp:lastModifiedBy>
  <cp:revision>27</cp:revision>
  <dcterms:created xsi:type="dcterms:W3CDTF">2023-07-12T05:39:00Z</dcterms:created>
  <dcterms:modified xsi:type="dcterms:W3CDTF">2023-07-18T12:19:00Z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0x010100A8A84F4D29E690498D968A7644C6574E</vt:lpwstr>
  </property>
</Properties>
</file>