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1AA" w:rsidP="00B601AA" w:rsidRDefault="00B601AA" w14:paraId="3EFFC160" w14:textId="7FA564A0">
      <w:pPr>
        <w:pStyle w:val="af7"/>
        <w:jc w:val="center"/>
        <w:rPr>
          <w:b/>
          <w:bCs/>
          <w:szCs w:val="24"/>
        </w:rPr>
      </w:pPr>
      <w:bookmarkStart w:name="_Hlk154155465" w:id="0"/>
      <w:r w:rsidRPr="008816E3">
        <w:rPr>
          <w:rFonts w:hint="eastAsia"/>
          <w:b/>
          <w:bCs/>
          <w:szCs w:val="24"/>
        </w:rPr>
        <w:t>タンザニア・ビジネスニュース（２０２３年</w:t>
      </w:r>
      <w:r>
        <w:rPr>
          <w:rFonts w:hint="eastAsia"/>
          <w:b/>
          <w:bCs/>
          <w:szCs w:val="24"/>
        </w:rPr>
        <w:t>１</w:t>
      </w:r>
      <w:r w:rsidR="00626DD2">
        <w:rPr>
          <w:rFonts w:hint="eastAsia"/>
          <w:b/>
          <w:bCs/>
          <w:szCs w:val="24"/>
        </w:rPr>
        <w:t>１</w:t>
      </w:r>
      <w:r w:rsidRPr="008816E3">
        <w:rPr>
          <w:rFonts w:hint="eastAsia"/>
          <w:b/>
          <w:bCs/>
          <w:szCs w:val="24"/>
        </w:rPr>
        <w:t>月分）</w:t>
      </w:r>
    </w:p>
    <w:p w:rsidRPr="00B601AA" w:rsidR="722C1D0C" w:rsidP="000D68F2" w:rsidRDefault="722C1D0C" w14:paraId="6E2C0CCA" w14:textId="440BF664">
      <w:pPr>
        <w:pStyle w:val="af7"/>
        <w:rPr>
          <w:rFonts w:cs="Arial"/>
        </w:rPr>
      </w:pPr>
    </w:p>
    <w:p w:rsidRPr="000D68F2" w:rsidR="722C1D0C" w:rsidP="000D68F2" w:rsidRDefault="722C1D0C" w14:paraId="4C0BDB38" w14:textId="1A051050">
      <w:pPr>
        <w:pStyle w:val="af7"/>
      </w:pPr>
    </w:p>
    <w:p w:rsidRPr="00410DB4" w:rsidR="00616906" w:rsidP="000D68F2" w:rsidRDefault="003E24A6" w14:paraId="1BD48B6E" w14:textId="298B01E2">
      <w:pPr>
        <w:pStyle w:val="af7"/>
        <w:rPr>
          <w:b/>
          <w:bCs/>
          <w:shd w:val="pct15" w:color="auto" w:fill="FFFFFF"/>
        </w:rPr>
      </w:pPr>
      <w:bookmarkStart w:name="_Toc91246807" w:id="1"/>
      <w:bookmarkStart w:name="_Toc91247313" w:id="2"/>
      <w:bookmarkStart w:name="_Toc91247379" w:id="3"/>
      <w:bookmarkStart w:name="_Toc91250392" w:id="4"/>
      <w:bookmarkStart w:name="_Toc91250654" w:id="5"/>
      <w:bookmarkStart w:name="_Toc91250721" w:id="6"/>
      <w:bookmarkStart w:name="_Toc91250799" w:id="7"/>
      <w:bookmarkStart w:name="_Toc91250941" w:id="8"/>
      <w:bookmarkStart w:name="_Toc91553594" w:id="9"/>
      <w:bookmarkStart w:name="_Toc92159574" w:id="10"/>
      <w:bookmarkStart w:name="_Toc92399839" w:id="11"/>
      <w:bookmarkStart w:name="_Toc92399888" w:id="12"/>
      <w:bookmarkStart w:name="_Toc92400151" w:id="13"/>
      <w:bookmarkStart w:name="_Toc92921143" w:id="14"/>
      <w:bookmarkStart w:name="_Toc92921325" w:id="15"/>
      <w:bookmarkStart w:name="_Toc92961590" w:id="16"/>
      <w:bookmarkStart w:name="_Toc93314395" w:id="17"/>
      <w:bookmarkStart w:name="_Toc93314625" w:id="18"/>
      <w:bookmarkStart w:name="_Toc93314881" w:id="19"/>
      <w:r w:rsidRPr="0003168E">
        <w:rPr>
          <w:b/>
          <w:bCs/>
          <w:shd w:val="pct15" w:color="auto" w:fill="FFFFFF"/>
        </w:rPr>
        <w:t>１</w:t>
      </w:r>
      <w:r w:rsidRPr="0003168E" w:rsidR="00D57D2D">
        <w:rPr>
          <w:b/>
          <w:bCs/>
          <w:shd w:val="pct15" w:color="auto" w:fill="FFFFFF"/>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10DB4" w:rsidR="00410DB4">
        <w:rPr>
          <w:rFonts w:hint="eastAsia"/>
          <w:b/>
          <w:bCs/>
          <w:shd w:val="pct15" w:color="auto" w:fill="FFFFFF"/>
        </w:rPr>
        <w:t>タンザニア一般事項（政治、社会等）</w:t>
      </w:r>
    </w:p>
    <w:p w:rsidRPr="00993DF3" w:rsidR="00ED597A" w:rsidP="00ED597A" w:rsidRDefault="1CDCB577" w14:paraId="589B05F9" w14:textId="77777777">
      <w:pPr>
        <w:pStyle w:val="af7"/>
        <w:numPr>
          <w:ilvl w:val="0"/>
          <w:numId w:val="13"/>
        </w:numPr>
        <w:ind w:leftChars="0"/>
        <w:rPr>
          <w:b/>
          <w:bCs/>
        </w:rPr>
      </w:pPr>
      <w:r w:rsidRPr="00993DF3">
        <w:rPr>
          <w:b/>
          <w:bCs/>
        </w:rPr>
        <w:t>国民皆保険修正法案提出</w:t>
      </w:r>
      <w:r w:rsidRPr="00993DF3" w:rsidR="002B3F10">
        <w:rPr>
          <w:rFonts w:hint="eastAsia"/>
          <w:b/>
          <w:bCs/>
        </w:rPr>
        <w:t>（</w:t>
      </w:r>
      <w:r w:rsidRPr="00993DF3">
        <w:rPr>
          <w:b/>
          <w:bCs/>
        </w:rPr>
        <w:t>２日</w:t>
      </w:r>
      <w:r w:rsidRPr="00993DF3" w:rsidR="002B3F10">
        <w:rPr>
          <w:rFonts w:hint="eastAsia"/>
          <w:b/>
          <w:bCs/>
        </w:rPr>
        <w:t>付、シチズン紙）</w:t>
      </w:r>
    </w:p>
    <w:p w:rsidRPr="00824B76" w:rsidR="002B3F10" w:rsidP="00ED597A" w:rsidRDefault="002B3F10" w14:paraId="2B947FE9" w14:textId="6D98EF33">
      <w:pPr>
        <w:pStyle w:val="af7"/>
        <w:ind w:left="840" w:leftChars="0" w:firstLine="240" w:firstLineChars="100"/>
      </w:pPr>
      <w:r>
        <w:rPr>
          <w:rFonts w:hint="eastAsia"/>
        </w:rPr>
        <w:t>１日、財源の不透明さが理由で審議</w:t>
      </w:r>
      <w:r w:rsidR="008F483B">
        <w:rPr>
          <w:rFonts w:hint="eastAsia"/>
        </w:rPr>
        <w:t>差し</w:t>
      </w:r>
      <w:r>
        <w:rPr>
          <w:rFonts w:hint="eastAsia"/>
        </w:rPr>
        <w:t>戻しとされていた国民皆保険の修正案が再提出され</w:t>
      </w:r>
      <w:r w:rsidR="00824B76">
        <w:rPr>
          <w:rFonts w:hint="eastAsia"/>
        </w:rPr>
        <w:t>た。修正案によると、財源は炭酸飲料、酒類、化粧品、ギャンブル、電子取引等にかかる税金から賄われる予定。</w:t>
      </w:r>
    </w:p>
    <w:p w:rsidRPr="000D68F2" w:rsidR="002B3F10" w:rsidP="000D68F2" w:rsidRDefault="002B3F10" w14:paraId="0C86D48B" w14:textId="77777777">
      <w:pPr>
        <w:pStyle w:val="af7"/>
      </w:pPr>
    </w:p>
    <w:p w:rsidRPr="0003168E" w:rsidR="5E1F12CD" w:rsidP="00410DB4" w:rsidRDefault="5E1F12CD" w14:paraId="00FD554B" w14:textId="1B9C5823">
      <w:pPr>
        <w:pStyle w:val="af7"/>
        <w:numPr>
          <w:ilvl w:val="0"/>
          <w:numId w:val="13"/>
        </w:numPr>
        <w:ind w:leftChars="0"/>
        <w:rPr>
          <w:b/>
          <w:bCs/>
        </w:rPr>
      </w:pPr>
      <w:r w:rsidRPr="0003168E">
        <w:rPr>
          <w:b/>
          <w:bCs/>
        </w:rPr>
        <w:t>サミア大統領</w:t>
      </w:r>
      <w:r w:rsidRPr="0003168E" w:rsidR="6994D8DB">
        <w:rPr>
          <w:b/>
          <w:bCs/>
        </w:rPr>
        <w:t>、</w:t>
      </w:r>
      <w:r w:rsidRPr="0003168E">
        <w:rPr>
          <w:b/>
          <w:bCs/>
        </w:rPr>
        <w:t>アンゴラ訪問</w:t>
      </w:r>
      <w:r w:rsidRPr="0003168E" w:rsidR="000D68F2">
        <w:rPr>
          <w:rFonts w:hint="eastAsia"/>
          <w:b/>
          <w:bCs/>
        </w:rPr>
        <w:t>（５日付、大統領府公式X</w:t>
      </w:r>
      <w:r w:rsidRPr="0003168E" w:rsidR="000D68F2">
        <w:rPr>
          <w:b/>
          <w:bCs/>
        </w:rPr>
        <w:t>）</w:t>
      </w:r>
    </w:p>
    <w:p w:rsidRPr="000D68F2" w:rsidR="7808CE40" w:rsidP="00047E52" w:rsidRDefault="52F00985" w14:paraId="62B7460D" w14:textId="4E11CA87">
      <w:pPr>
        <w:pStyle w:val="af7"/>
        <w:ind w:left="840" w:leftChars="0" w:firstLine="240" w:firstLineChars="100"/>
        <w:rPr>
          <w:rFonts w:cs="Times New Roman"/>
        </w:rPr>
      </w:pPr>
      <w:r w:rsidRPr="3E46DA05" w:rsidR="52F00985">
        <w:rPr>
          <w:rFonts w:cs="Times New Roman"/>
        </w:rPr>
        <w:t>４日、</w:t>
      </w:r>
      <w:r w:rsidRPr="3E46DA05" w:rsidR="6E5DD8EC">
        <w:rPr>
          <w:rFonts w:cs="Times New Roman"/>
        </w:rPr>
        <w:t>サミア大統領は</w:t>
      </w:r>
      <w:r w:rsidRPr="3E46DA05" w:rsidR="7EE4AF18">
        <w:rPr>
          <w:rFonts w:cs="Times New Roman"/>
        </w:rPr>
        <w:t>南部アフリカ共同体（</w:t>
      </w:r>
      <w:r w:rsidRPr="3E46DA05" w:rsidR="5E1F12CD">
        <w:rPr>
          <w:rFonts w:cs="Times New Roman"/>
        </w:rPr>
        <w:t>SADC</w:t>
      </w:r>
      <w:r w:rsidRPr="3E46DA05" w:rsidR="02273408">
        <w:rPr>
          <w:rFonts w:cs="Times New Roman"/>
        </w:rPr>
        <w:t>）</w:t>
      </w:r>
      <w:r w:rsidRPr="3E46DA05" w:rsidR="5E1F12CD">
        <w:rPr>
          <w:rFonts w:cs="Times New Roman"/>
        </w:rPr>
        <w:t>緊急首脳会合のため</w:t>
      </w:r>
      <w:r w:rsidRPr="3E46DA05" w:rsidR="0B417D81">
        <w:rPr>
          <w:rFonts w:cs="Times New Roman"/>
        </w:rPr>
        <w:t>アンゴラを訪問</w:t>
      </w:r>
      <w:r w:rsidRPr="3E46DA05" w:rsidR="5E1F12CD">
        <w:rPr>
          <w:rFonts w:cs="Times New Roman"/>
        </w:rPr>
        <w:t>。</w:t>
      </w:r>
      <w:r w:rsidRPr="3E46DA05" w:rsidR="5140DE4E">
        <w:rPr>
          <w:rFonts w:cs="Times New Roman"/>
        </w:rPr>
        <w:t>同会合でSADCは</w:t>
      </w:r>
      <w:r w:rsidRPr="3E46DA05" w:rsidR="00BD22FF">
        <w:rPr>
          <w:rFonts w:cs="Times New Roman"/>
        </w:rPr>
        <w:t>コンゴ民主共和国への</w:t>
      </w:r>
      <w:r w:rsidRPr="3E46DA05" w:rsidR="5E1F12CD">
        <w:rPr>
          <w:rFonts w:cs="Times New Roman"/>
        </w:rPr>
        <w:t>平和維持部隊</w:t>
      </w:r>
      <w:r w:rsidRPr="3E46DA05" w:rsidR="2C0B1D9C">
        <w:rPr>
          <w:rFonts w:cs="Times New Roman"/>
        </w:rPr>
        <w:t>の</w:t>
      </w:r>
      <w:r w:rsidRPr="3E46DA05" w:rsidR="5E1F12CD">
        <w:rPr>
          <w:rFonts w:cs="Times New Roman"/>
        </w:rPr>
        <w:t>派遣</w:t>
      </w:r>
      <w:r w:rsidRPr="3E46DA05" w:rsidR="30E0B9E4">
        <w:rPr>
          <w:rFonts w:cs="Times New Roman"/>
        </w:rPr>
        <w:t>を</w:t>
      </w:r>
      <w:r w:rsidRPr="3E46DA05" w:rsidR="5E1F12CD">
        <w:rPr>
          <w:rFonts w:cs="Times New Roman"/>
        </w:rPr>
        <w:t>決定</w:t>
      </w:r>
      <w:r w:rsidRPr="3E46DA05" w:rsidR="722C1D0C">
        <w:rPr>
          <w:rFonts w:cs="Times New Roman"/>
        </w:rPr>
        <w:t>。</w:t>
      </w:r>
    </w:p>
    <w:p w:rsidRPr="000D68F2" w:rsidR="722C1D0C" w:rsidP="000D68F2" w:rsidRDefault="722C1D0C" w14:paraId="74BAAC48" w14:textId="44E6333F">
      <w:pPr>
        <w:pStyle w:val="af7"/>
        <w:rPr>
          <w:rFonts w:cs="Times New Roman"/>
        </w:rPr>
      </w:pPr>
    </w:p>
    <w:p w:rsidRPr="0003168E" w:rsidR="00DE5840" w:rsidP="00410DB4" w:rsidRDefault="670F779A" w14:paraId="2B05E0D0" w14:textId="02D4B636">
      <w:pPr>
        <w:pStyle w:val="af7"/>
        <w:numPr>
          <w:ilvl w:val="0"/>
          <w:numId w:val="13"/>
        </w:numPr>
        <w:ind w:leftChars="0"/>
        <w:rPr>
          <w:b/>
          <w:bCs/>
        </w:rPr>
      </w:pPr>
      <w:r w:rsidRPr="0003168E">
        <w:rPr>
          <w:b/>
          <w:bCs/>
        </w:rPr>
        <w:t>サミア大統領、モロッコ訪問</w:t>
      </w:r>
      <w:r w:rsidRPr="0003168E" w:rsidR="00BD22FF">
        <w:rPr>
          <w:rFonts w:hint="eastAsia" w:cs="Times New Roman"/>
          <w:b/>
          <w:bCs/>
        </w:rPr>
        <w:t>（８日付、大統領府公式X</w:t>
      </w:r>
      <w:r w:rsidRPr="0003168E" w:rsidR="00BD22FF">
        <w:rPr>
          <w:rFonts w:cs="Times New Roman"/>
          <w:b/>
          <w:bCs/>
        </w:rPr>
        <w:t>）</w:t>
      </w:r>
    </w:p>
    <w:p w:rsidRPr="000D68F2" w:rsidR="69FA45B8" w:rsidP="00047E52" w:rsidRDefault="4F3297EF" w14:paraId="024F48D4" w14:textId="5B9BFDB1">
      <w:pPr>
        <w:pStyle w:val="af7"/>
        <w:ind w:left="840" w:leftChars="0" w:firstLine="240" w:firstLineChars="100"/>
        <w:rPr>
          <w:rFonts w:cs="Times New Roman"/>
        </w:rPr>
      </w:pPr>
      <w:r w:rsidRPr="000D68F2">
        <w:rPr>
          <w:rFonts w:cs="Times New Roman"/>
        </w:rPr>
        <w:t>８日、</w:t>
      </w:r>
      <w:r w:rsidRPr="000D68F2" w:rsidR="670F779A">
        <w:rPr>
          <w:rFonts w:cs="Times New Roman"/>
        </w:rPr>
        <w:t>サミア大統領はアフリカ投資フォーラムのためにモロッコを訪問。</w:t>
      </w:r>
    </w:p>
    <w:p w:rsidRPr="000D68F2" w:rsidR="722C1D0C" w:rsidP="000D68F2" w:rsidRDefault="722C1D0C" w14:paraId="4656CA9B" w14:textId="7045EAF6">
      <w:pPr>
        <w:pStyle w:val="af7"/>
        <w:rPr>
          <w:rFonts w:cs="Times New Roman"/>
        </w:rPr>
      </w:pPr>
    </w:p>
    <w:p w:rsidRPr="0003168E" w:rsidR="60780CDA" w:rsidP="00410DB4" w:rsidRDefault="60780CDA" w14:paraId="105DA566" w14:textId="4D867DA3">
      <w:pPr>
        <w:pStyle w:val="af7"/>
        <w:numPr>
          <w:ilvl w:val="0"/>
          <w:numId w:val="13"/>
        </w:numPr>
        <w:ind w:leftChars="0"/>
        <w:rPr>
          <w:rFonts w:cs="Times New Roman"/>
          <w:b/>
          <w:bCs/>
        </w:rPr>
      </w:pPr>
      <w:r w:rsidRPr="0003168E">
        <w:rPr>
          <w:rFonts w:cs="Times New Roman"/>
          <w:b/>
          <w:bCs/>
        </w:rPr>
        <w:t>サミア大統領、サウジアラビア訪問</w:t>
      </w:r>
      <w:r w:rsidRPr="0003168E" w:rsidR="00BD22FF">
        <w:rPr>
          <w:rFonts w:hint="eastAsia" w:cs="Times New Roman"/>
          <w:b/>
          <w:bCs/>
        </w:rPr>
        <w:t>（１０日付、大統領府公式X</w:t>
      </w:r>
      <w:r w:rsidRPr="0003168E" w:rsidR="00BD22FF">
        <w:rPr>
          <w:rFonts w:cs="Times New Roman"/>
          <w:b/>
          <w:bCs/>
        </w:rPr>
        <w:t>）</w:t>
      </w:r>
    </w:p>
    <w:p w:rsidRPr="000D68F2" w:rsidR="60780CDA" w:rsidP="00047E52" w:rsidRDefault="19B086D2" w14:paraId="6AC00F19" w14:textId="0A604566">
      <w:pPr>
        <w:pStyle w:val="af7"/>
        <w:ind w:left="840" w:leftChars="0" w:firstLine="240" w:firstLineChars="100"/>
        <w:rPr>
          <w:rFonts w:cs="Times New Roman"/>
        </w:rPr>
      </w:pPr>
      <w:r w:rsidRPr="000D68F2">
        <w:rPr>
          <w:rFonts w:cs="Times New Roman"/>
        </w:rPr>
        <w:t>１０日、</w:t>
      </w:r>
      <w:r w:rsidRPr="000D68F2" w:rsidR="60780CDA">
        <w:rPr>
          <w:rFonts w:cs="Times New Roman"/>
        </w:rPr>
        <w:t>サミア大統領はサウジアラビア・アフリカ諸国会合のためサウジアラビアを訪問。</w:t>
      </w:r>
    </w:p>
    <w:p w:rsidRPr="000D68F2" w:rsidR="722C1D0C" w:rsidP="000D68F2" w:rsidRDefault="722C1D0C" w14:paraId="420F020B" w14:textId="76C41397">
      <w:pPr>
        <w:pStyle w:val="af7"/>
        <w:rPr>
          <w:rFonts w:cs="Times New Roman"/>
        </w:rPr>
      </w:pPr>
    </w:p>
    <w:p w:rsidRPr="0003168E" w:rsidR="0AB85F4B" w:rsidP="00410DB4" w:rsidRDefault="0AB85F4B" w14:paraId="30496FC6" w14:textId="29D26AF6">
      <w:pPr>
        <w:pStyle w:val="af7"/>
        <w:numPr>
          <w:ilvl w:val="0"/>
          <w:numId w:val="13"/>
        </w:numPr>
        <w:ind w:leftChars="0"/>
        <w:rPr>
          <w:rFonts w:cs="Times New Roman"/>
          <w:b/>
          <w:bCs/>
        </w:rPr>
      </w:pPr>
      <w:r w:rsidRPr="0003168E">
        <w:rPr>
          <w:rFonts w:cs="Times New Roman"/>
          <w:b/>
          <w:bCs/>
        </w:rPr>
        <w:t>マカンバ外相、オランダ訪問</w:t>
      </w:r>
      <w:r w:rsidRPr="0003168E" w:rsidR="00BD22FF">
        <w:rPr>
          <w:rFonts w:cs="Times New Roman"/>
          <w:b/>
          <w:bCs/>
        </w:rPr>
        <w:t>（</w:t>
      </w:r>
      <w:r w:rsidRPr="0003168E" w:rsidR="00BD22FF">
        <w:rPr>
          <w:rFonts w:hint="eastAsia" w:cs="Times New Roman"/>
          <w:b/>
          <w:bCs/>
        </w:rPr>
        <w:t>１５日付、外務・東アフリカ協力省公式X</w:t>
      </w:r>
      <w:r w:rsidRPr="0003168E" w:rsidR="00BD22FF">
        <w:rPr>
          <w:rFonts w:cs="Times New Roman"/>
          <w:b/>
          <w:bCs/>
        </w:rPr>
        <w:t>)</w:t>
      </w:r>
    </w:p>
    <w:p w:rsidRPr="000D68F2" w:rsidR="0AB85F4B" w:rsidP="007F368E" w:rsidRDefault="668A4979" w14:paraId="40248664" w14:textId="28474884">
      <w:pPr>
        <w:pStyle w:val="af7"/>
        <w:ind w:left="840" w:leftChars="0" w:firstLine="240" w:firstLineChars="100"/>
        <w:rPr>
          <w:rFonts w:cs="Times New Roman"/>
        </w:rPr>
      </w:pPr>
      <w:r w:rsidRPr="000D68F2">
        <w:rPr>
          <w:rFonts w:cs="Times New Roman"/>
        </w:rPr>
        <w:t>１３日、</w:t>
      </w:r>
      <w:r w:rsidRPr="000D68F2" w:rsidR="0AB85F4B">
        <w:rPr>
          <w:rFonts w:cs="Times New Roman"/>
        </w:rPr>
        <w:t>マカンバ外相はタンザニア・オランダビジネスフォーラムのためにオランダを訪問。</w:t>
      </w:r>
    </w:p>
    <w:p w:rsidRPr="000D68F2" w:rsidR="722C1D0C" w:rsidP="000D68F2" w:rsidRDefault="722C1D0C" w14:paraId="301B0430" w14:textId="35F314C1">
      <w:pPr>
        <w:pStyle w:val="af7"/>
        <w:rPr>
          <w:rFonts w:cs="Times New Roman"/>
        </w:rPr>
      </w:pPr>
    </w:p>
    <w:p w:rsidRPr="0003168E" w:rsidR="722C1D0C" w:rsidP="00410DB4" w:rsidRDefault="39956AE9" w14:paraId="01DFE2C8" w14:textId="77A09F96">
      <w:pPr>
        <w:pStyle w:val="af7"/>
        <w:numPr>
          <w:ilvl w:val="0"/>
          <w:numId w:val="13"/>
        </w:numPr>
        <w:ind w:leftChars="0"/>
        <w:rPr>
          <w:rFonts w:cs="Times New Roman"/>
          <w:b/>
          <w:bCs/>
        </w:rPr>
      </w:pPr>
      <w:r w:rsidRPr="0003168E">
        <w:rPr>
          <w:rFonts w:cs="Times New Roman"/>
          <w:b/>
          <w:bCs/>
        </w:rPr>
        <w:t>マカンバ外相、フランス訪問（</w:t>
      </w:r>
      <w:r w:rsidRPr="0003168E" w:rsidR="00BD22FF">
        <w:rPr>
          <w:rFonts w:hint="eastAsia" w:cs="Times New Roman"/>
          <w:b/>
          <w:bCs/>
        </w:rPr>
        <w:t>１６日付、外務・東アフリカ協力省公式X</w:t>
      </w:r>
      <w:r w:rsidRPr="0003168E">
        <w:rPr>
          <w:rFonts w:cs="Times New Roman"/>
          <w:b/>
          <w:bCs/>
        </w:rPr>
        <w:t>)</w:t>
      </w:r>
    </w:p>
    <w:p w:rsidRPr="000D68F2" w:rsidR="2103F3E2" w:rsidP="00047E52" w:rsidRDefault="00BD22FF" w14:paraId="1B0303A7" w14:textId="69D4F812">
      <w:pPr>
        <w:pStyle w:val="af7"/>
        <w:ind w:left="840" w:leftChars="0" w:firstLine="240" w:firstLineChars="100"/>
        <w:rPr>
          <w:rFonts w:cs="Times New Roman"/>
        </w:rPr>
      </w:pPr>
      <w:r w:rsidRPr="000D68F2">
        <w:rPr>
          <w:rFonts w:hint="eastAsia" w:cs="Times New Roman"/>
        </w:rPr>
        <w:t>１６日、マカンバ外相は３日間の日程でフランスを訪問し、経済・開発問題を中心に政府高官と会談。</w:t>
      </w:r>
    </w:p>
    <w:p w:rsidRPr="000D68F2" w:rsidR="00BD22FF" w:rsidP="000D68F2" w:rsidRDefault="00BD22FF" w14:paraId="75DB9F40" w14:textId="77777777">
      <w:pPr>
        <w:pStyle w:val="af7"/>
        <w:rPr>
          <w:rFonts w:cs="Times New Roman"/>
        </w:rPr>
      </w:pPr>
    </w:p>
    <w:p w:rsidRPr="000D68F2" w:rsidR="722C1D0C" w:rsidP="000D68F2" w:rsidRDefault="722C1D0C" w14:paraId="3EF7AAF4" w14:textId="08CCCD44">
      <w:pPr>
        <w:pStyle w:val="af7"/>
        <w:rPr>
          <w:rFonts w:cs="Times New Roman"/>
        </w:rPr>
      </w:pPr>
    </w:p>
    <w:p w:rsidRPr="0003168E" w:rsidR="3420AF78" w:rsidP="000D68F2" w:rsidRDefault="00410DB4" w14:paraId="3C782AD8" w14:textId="458F3FE4">
      <w:pPr>
        <w:pStyle w:val="af7"/>
        <w:rPr>
          <w:b/>
          <w:bCs/>
          <w:shd w:val="pct15" w:color="auto" w:fill="FFFFFF"/>
        </w:rPr>
      </w:pPr>
      <w:bookmarkStart w:name="_Toc91246809" w:id="20"/>
      <w:bookmarkStart w:name="_Toc91247315" w:id="21"/>
      <w:bookmarkStart w:name="_Toc91247381" w:id="22"/>
      <w:bookmarkStart w:name="_Toc91250396" w:id="23"/>
      <w:bookmarkStart w:name="_Toc91250659" w:id="24"/>
      <w:bookmarkStart w:name="_Toc91250726" w:id="25"/>
      <w:bookmarkStart w:name="_Toc91250805" w:id="26"/>
      <w:bookmarkStart w:name="_Toc91250947" w:id="27"/>
      <w:bookmarkStart w:name="_Toc91553601" w:id="28"/>
      <w:bookmarkStart w:name="_Toc92159594" w:id="29"/>
      <w:bookmarkStart w:name="_Toc92399868" w:id="30"/>
      <w:bookmarkStart w:name="_Toc92399917" w:id="31"/>
      <w:bookmarkStart w:name="_Toc92400180" w:id="32"/>
      <w:bookmarkStart w:name="_Toc92921172" w:id="33"/>
      <w:bookmarkStart w:name="_Toc92921354" w:id="34"/>
      <w:bookmarkStart w:name="_Toc92961617" w:id="35"/>
      <w:bookmarkStart w:name="_Toc93314422" w:id="36"/>
      <w:bookmarkStart w:name="_Toc93314629" w:id="37"/>
      <w:bookmarkStart w:name="_Toc93314885" w:id="38"/>
      <w:r>
        <w:rPr>
          <w:rFonts w:hint="eastAsia"/>
          <w:b/>
          <w:bCs/>
          <w:shd w:val="pct15" w:color="auto" w:fill="FFFFFF"/>
        </w:rPr>
        <w:t>２</w:t>
      </w:r>
      <w:r w:rsidRPr="0003168E" w:rsidR="525C6C08">
        <w:rPr>
          <w:b/>
          <w:bCs/>
          <w:shd w:val="pct15" w:color="auto" w:fill="FFFFFF"/>
        </w:rPr>
        <w:t xml:space="preserve">　経済</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D68F2" w:rsidP="000D68F2" w:rsidRDefault="00704F84" w14:paraId="415C70C6" w14:textId="77777777">
      <w:pPr>
        <w:pStyle w:val="af7"/>
        <w:numPr>
          <w:ilvl w:val="0"/>
          <w:numId w:val="16"/>
        </w:numPr>
        <w:ind w:leftChars="0"/>
        <w:rPr>
          <w:b/>
          <w:bCs/>
          <w:color w:val="000000"/>
        </w:rPr>
      </w:pPr>
      <w:r w:rsidRPr="000D68F2">
        <w:rPr>
          <w:rFonts w:hint="eastAsia"/>
          <w:b/>
          <w:bCs/>
          <w:color w:val="000000"/>
        </w:rPr>
        <w:t>ドル不足が緩和しつつある（</w:t>
      </w:r>
      <w:r w:rsidRPr="000D68F2">
        <w:rPr>
          <w:b/>
          <w:bCs/>
          <w:color w:val="000000"/>
        </w:rPr>
        <w:t>１</w:t>
      </w:r>
      <w:r w:rsidRPr="000D68F2">
        <w:rPr>
          <w:rFonts w:hint="eastAsia"/>
          <w:b/>
          <w:bCs/>
          <w:color w:val="000000"/>
        </w:rPr>
        <w:t>日付、シチズン紙）</w:t>
      </w:r>
    </w:p>
    <w:p w:rsidRPr="000D68F2" w:rsidR="00704F84" w:rsidP="000D68F2" w:rsidRDefault="00704F84" w14:paraId="648AE8FB" w14:textId="076B7B0E">
      <w:pPr>
        <w:pStyle w:val="af7"/>
        <w:ind w:left="840" w:leftChars="0" w:firstLine="240" w:firstLineChars="100"/>
        <w:rPr>
          <w:b/>
          <w:bCs/>
          <w:color w:val="000000"/>
        </w:rPr>
      </w:pPr>
      <w:r w:rsidRPr="000D68F2">
        <w:rPr>
          <w:rFonts w:hint="eastAsia"/>
        </w:rPr>
        <w:t>金融政策委員会(ＭＰＣ</w:t>
      </w:r>
      <w:r w:rsidRPr="000D68F2">
        <w:t>)</w:t>
      </w:r>
      <w:r w:rsidRPr="000D68F2">
        <w:rPr>
          <w:rFonts w:hint="eastAsia"/>
        </w:rPr>
        <w:t>によると、直近の外貨準備高は、国が定めた基準を上回る約４．５カ月分となり、ドル不足が緩和。観光、鉱物、製造及び換金作物からの外貨収入増加がドル不足緩和の要因。</w:t>
      </w:r>
    </w:p>
    <w:p w:rsidRPr="000D68F2" w:rsidR="00704F84" w:rsidP="000D68F2" w:rsidRDefault="00704F84" w14:paraId="34C58878" w14:textId="77777777">
      <w:pPr>
        <w:pStyle w:val="af7"/>
        <w:rPr>
          <w:color w:val="000000"/>
        </w:rPr>
      </w:pPr>
    </w:p>
    <w:p w:rsidRPr="000D68F2" w:rsidR="00704F84" w:rsidP="000D68F2" w:rsidRDefault="00704F84" w14:paraId="4018D401" w14:textId="77777777">
      <w:pPr>
        <w:pStyle w:val="af7"/>
        <w:numPr>
          <w:ilvl w:val="0"/>
          <w:numId w:val="16"/>
        </w:numPr>
        <w:ind w:leftChars="0"/>
        <w:rPr>
          <w:b/>
          <w:bCs/>
          <w:color w:val="000000"/>
        </w:rPr>
      </w:pPr>
      <w:r w:rsidRPr="000D68F2">
        <w:rPr>
          <w:rFonts w:hint="eastAsia"/>
          <w:b/>
          <w:bCs/>
          <w:color w:val="000000"/>
        </w:rPr>
        <w:t>中国企業、タンザン鉄道改修事業にむけて交渉開始（</w:t>
      </w:r>
      <w:r w:rsidRPr="000D68F2">
        <w:rPr>
          <w:b/>
          <w:bCs/>
          <w:color w:val="000000"/>
        </w:rPr>
        <w:t>４</w:t>
      </w:r>
      <w:r w:rsidRPr="000D68F2">
        <w:rPr>
          <w:rFonts w:hint="eastAsia"/>
          <w:b/>
          <w:bCs/>
          <w:color w:val="000000"/>
        </w:rPr>
        <w:t>日付、シチズン紙）</w:t>
      </w:r>
    </w:p>
    <w:p w:rsidRPr="000D68F2" w:rsidR="00704F84" w:rsidP="000D68F2" w:rsidRDefault="00704F84" w14:paraId="1389F6A5" w14:textId="77777777">
      <w:pPr>
        <w:pStyle w:val="af7"/>
        <w:ind w:left="840" w:leftChars="0" w:firstLine="240" w:firstLineChars="100"/>
        <w:rPr>
          <w:color w:val="000000"/>
        </w:rPr>
      </w:pPr>
      <w:r w:rsidRPr="000D68F2">
        <w:rPr>
          <w:rFonts w:hint="eastAsia"/>
          <w:color w:val="000000"/>
        </w:rPr>
        <w:lastRenderedPageBreak/>
        <w:t>中国政府は、タンザン鉄道改修事業のプロジェクト受注を目的に、中国土木行程公司</w:t>
      </w:r>
      <w:r w:rsidRPr="000D68F2">
        <w:rPr>
          <w:color w:val="000000"/>
        </w:rPr>
        <w:t>(</w:t>
      </w:r>
      <w:r w:rsidRPr="000D68F2">
        <w:rPr>
          <w:rFonts w:hint="eastAsia"/>
          <w:color w:val="000000"/>
        </w:rPr>
        <w:t>ＣＣＥＣＣ)をタンザニア政府に紹介。タンザニアとザンビア政府は、両国間の関係を深化すべくタンザン鉄道改修に昨年合意。</w:t>
      </w:r>
    </w:p>
    <w:p w:rsidRPr="000D68F2" w:rsidR="00704F84" w:rsidP="000D68F2" w:rsidRDefault="00704F84" w14:paraId="43665467" w14:textId="77777777">
      <w:pPr>
        <w:pStyle w:val="af7"/>
        <w:rPr>
          <w:color w:val="000000"/>
        </w:rPr>
      </w:pPr>
    </w:p>
    <w:p w:rsidRPr="000D68F2" w:rsidR="00704F84" w:rsidP="000D68F2" w:rsidRDefault="00704F84" w14:paraId="2EC7C7F9" w14:textId="77777777">
      <w:pPr>
        <w:pStyle w:val="af7"/>
        <w:numPr>
          <w:ilvl w:val="0"/>
          <w:numId w:val="16"/>
        </w:numPr>
        <w:ind w:leftChars="0"/>
        <w:rPr>
          <w:b/>
          <w:bCs/>
          <w:color w:val="000000"/>
        </w:rPr>
      </w:pPr>
      <w:r w:rsidRPr="000D68F2">
        <w:rPr>
          <w:rFonts w:hint="eastAsia"/>
          <w:b/>
          <w:bCs/>
          <w:color w:val="000000"/>
        </w:rPr>
        <w:t>なぜタンザニア経済は６．１％の成長を見込んでいるのか（</w:t>
      </w:r>
      <w:r w:rsidRPr="000D68F2">
        <w:rPr>
          <w:b/>
          <w:bCs/>
          <w:color w:val="000000"/>
        </w:rPr>
        <w:t>６</w:t>
      </w:r>
      <w:r w:rsidRPr="000D68F2">
        <w:rPr>
          <w:rFonts w:hint="eastAsia"/>
          <w:b/>
          <w:bCs/>
          <w:color w:val="000000"/>
        </w:rPr>
        <w:t>日付、シチズン紙）</w:t>
      </w:r>
    </w:p>
    <w:p w:rsidRPr="000D68F2" w:rsidR="00704F84" w:rsidP="000D68F2" w:rsidRDefault="00704F84" w14:paraId="414F5F7E" w14:textId="77777777">
      <w:pPr>
        <w:pStyle w:val="af7"/>
        <w:ind w:left="840" w:leftChars="0" w:firstLine="240" w:firstLineChars="100"/>
        <w:rPr>
          <w:color w:val="000000"/>
        </w:rPr>
      </w:pPr>
      <w:r w:rsidRPr="000D68F2">
        <w:rPr>
          <w:rFonts w:hint="eastAsia"/>
          <w:color w:val="000000"/>
        </w:rPr>
        <w:t>ＩＭＦの報告書によると、タンザニアは、ルワンダに次ぎアフリカで２番目に高い経済成長(２０２４年、６．１％</w:t>
      </w:r>
      <w:r w:rsidRPr="000D68F2">
        <w:rPr>
          <w:color w:val="000000"/>
        </w:rPr>
        <w:t>)</w:t>
      </w:r>
      <w:r w:rsidRPr="000D68F2">
        <w:rPr>
          <w:rFonts w:hint="eastAsia"/>
          <w:color w:val="000000"/>
        </w:rPr>
        <w:t>を実現見込み。タンザニア政府は、ＰＰＰプロジェクトや投資誘致の拡大を経済成長の要因として指摘。</w:t>
      </w:r>
    </w:p>
    <w:p w:rsidRPr="000D68F2" w:rsidR="00704F84" w:rsidP="000D68F2" w:rsidRDefault="00704F84" w14:paraId="4D0A7211" w14:textId="77777777">
      <w:pPr>
        <w:pStyle w:val="af7"/>
        <w:rPr>
          <w:color w:val="000000"/>
        </w:rPr>
      </w:pPr>
    </w:p>
    <w:p w:rsidRPr="000D68F2" w:rsidR="00704F84" w:rsidP="000D68F2" w:rsidRDefault="00704F84" w14:paraId="1D0F3BEB" w14:textId="77777777">
      <w:pPr>
        <w:pStyle w:val="af7"/>
        <w:numPr>
          <w:ilvl w:val="0"/>
          <w:numId w:val="16"/>
        </w:numPr>
        <w:ind w:leftChars="0"/>
        <w:rPr>
          <w:b/>
          <w:bCs/>
          <w:color w:val="000000"/>
        </w:rPr>
      </w:pPr>
      <w:r w:rsidRPr="000D68F2">
        <w:rPr>
          <w:rFonts w:hint="eastAsia"/>
          <w:b/>
          <w:bCs/>
          <w:color w:val="000000"/>
        </w:rPr>
        <w:t>来年度予算案、４７兆シリングか（</w:t>
      </w:r>
      <w:r w:rsidRPr="000D68F2">
        <w:rPr>
          <w:b/>
          <w:bCs/>
          <w:color w:val="000000"/>
        </w:rPr>
        <w:t>７</w:t>
      </w:r>
      <w:r w:rsidRPr="000D68F2">
        <w:rPr>
          <w:rFonts w:hint="eastAsia"/>
          <w:b/>
          <w:bCs/>
          <w:color w:val="000000"/>
        </w:rPr>
        <w:t>日付、デイリーニュース紙）</w:t>
      </w:r>
    </w:p>
    <w:p w:rsidRPr="000D68F2" w:rsidR="00704F84" w:rsidP="000D68F2" w:rsidRDefault="00704F84" w14:paraId="6C7A635C" w14:textId="6F75B5BE">
      <w:pPr>
        <w:pStyle w:val="af7"/>
        <w:ind w:left="840" w:leftChars="0" w:firstLine="240" w:firstLineChars="100"/>
        <w:rPr>
          <w:color w:val="000000"/>
        </w:rPr>
      </w:pPr>
      <w:r w:rsidRPr="000D68F2">
        <w:rPr>
          <w:rFonts w:hint="eastAsia"/>
        </w:rPr>
        <w:t>ンチェンバ財務大臣は、来年度の政府予算案の総額が４</w:t>
      </w:r>
      <w:r w:rsidRPr="000D68F2">
        <w:t>７</w:t>
      </w:r>
      <w:r w:rsidRPr="000D68F2">
        <w:rPr>
          <w:rFonts w:hint="eastAsia"/>
        </w:rPr>
        <w:t>兆シリングとなる旨公表。歳入の内訳は、国内収益３</w:t>
      </w:r>
      <w:r w:rsidRPr="000D68F2">
        <w:t>４．４</w:t>
      </w:r>
      <w:r w:rsidRPr="000D68F2" w:rsidR="00125834">
        <w:rPr>
          <w:rFonts w:hint="eastAsia"/>
        </w:rPr>
        <w:t>兆</w:t>
      </w:r>
      <w:r w:rsidRPr="000D68F2">
        <w:rPr>
          <w:rFonts w:hint="eastAsia"/>
        </w:rPr>
        <w:t>シリング(</w:t>
      </w:r>
      <w:r w:rsidRPr="000D68F2">
        <w:t>７３</w:t>
      </w:r>
      <w:r w:rsidRPr="000D68F2">
        <w:rPr>
          <w:rFonts w:hint="eastAsia"/>
        </w:rPr>
        <w:t>％</w:t>
      </w:r>
      <w:r w:rsidRPr="000D68F2">
        <w:t>)</w:t>
      </w:r>
      <w:r w:rsidRPr="000D68F2">
        <w:rPr>
          <w:rFonts w:hint="eastAsia"/>
        </w:rPr>
        <w:t>、海外市場からの借入６</w:t>
      </w:r>
      <w:r w:rsidRPr="000D68F2">
        <w:t>．１</w:t>
      </w:r>
      <w:r w:rsidRPr="000D68F2" w:rsidR="00125834">
        <w:rPr>
          <w:rFonts w:hint="eastAsia"/>
        </w:rPr>
        <w:t>兆</w:t>
      </w:r>
      <w:r w:rsidRPr="000D68F2">
        <w:rPr>
          <w:rFonts w:hint="eastAsia"/>
        </w:rPr>
        <w:t>シリング(</w:t>
      </w:r>
      <w:r w:rsidRPr="000D68F2">
        <w:t>１３</w:t>
      </w:r>
      <w:r w:rsidRPr="000D68F2">
        <w:rPr>
          <w:rFonts w:hint="eastAsia"/>
        </w:rPr>
        <w:t>％</w:t>
      </w:r>
      <w:r w:rsidRPr="000D68F2">
        <w:t>)</w:t>
      </w:r>
      <w:r w:rsidRPr="000D68F2">
        <w:rPr>
          <w:rFonts w:hint="eastAsia"/>
        </w:rPr>
        <w:t>、開発パートナーからの拠出４</w:t>
      </w:r>
      <w:r w:rsidRPr="000D68F2">
        <w:t>．３</w:t>
      </w:r>
      <w:r w:rsidRPr="000D68F2" w:rsidR="00125834">
        <w:rPr>
          <w:rFonts w:hint="eastAsia"/>
        </w:rPr>
        <w:t>兆</w:t>
      </w:r>
      <w:r w:rsidRPr="000D68F2">
        <w:rPr>
          <w:rFonts w:hint="eastAsia"/>
        </w:rPr>
        <w:t>シリング(</w:t>
      </w:r>
      <w:r w:rsidRPr="000D68F2">
        <w:t>９</w:t>
      </w:r>
      <w:r w:rsidRPr="000D68F2">
        <w:rPr>
          <w:rFonts w:hint="eastAsia"/>
        </w:rPr>
        <w:t>％</w:t>
      </w:r>
      <w:r w:rsidRPr="000D68F2">
        <w:t>)</w:t>
      </w:r>
      <w:r w:rsidRPr="000D68F2">
        <w:rPr>
          <w:rFonts w:hint="eastAsia"/>
        </w:rPr>
        <w:t>、国内市場からの借入２</w:t>
      </w:r>
      <w:r w:rsidRPr="000D68F2">
        <w:t>．６</w:t>
      </w:r>
      <w:r w:rsidRPr="000D68F2" w:rsidR="00125834">
        <w:rPr>
          <w:rFonts w:hint="eastAsia"/>
        </w:rPr>
        <w:t>兆</w:t>
      </w:r>
      <w:r w:rsidRPr="000D68F2">
        <w:rPr>
          <w:rFonts w:hint="eastAsia"/>
        </w:rPr>
        <w:t>シリング(</w:t>
      </w:r>
      <w:r w:rsidRPr="000D68F2">
        <w:t>５</w:t>
      </w:r>
      <w:r w:rsidRPr="000D68F2">
        <w:rPr>
          <w:rFonts w:hint="eastAsia"/>
        </w:rPr>
        <w:t>％</w:t>
      </w:r>
      <w:r w:rsidRPr="000D68F2">
        <w:t>)</w:t>
      </w:r>
      <w:r w:rsidRPr="000D68F2">
        <w:rPr>
          <w:rFonts w:hint="eastAsia"/>
        </w:rPr>
        <w:t>の想定。</w:t>
      </w:r>
    </w:p>
    <w:p w:rsidRPr="000D68F2" w:rsidR="00704F84" w:rsidP="000D68F2" w:rsidRDefault="00704F84" w14:paraId="7B940AB3" w14:textId="77777777">
      <w:pPr>
        <w:pStyle w:val="af7"/>
        <w:rPr>
          <w:color w:val="000000"/>
        </w:rPr>
      </w:pPr>
    </w:p>
    <w:p w:rsidRPr="000D68F2" w:rsidR="00704F84" w:rsidP="000D68F2" w:rsidRDefault="00704F84" w14:paraId="2E42BB15" w14:textId="77777777">
      <w:pPr>
        <w:pStyle w:val="af7"/>
        <w:numPr>
          <w:ilvl w:val="0"/>
          <w:numId w:val="16"/>
        </w:numPr>
        <w:ind w:leftChars="0"/>
        <w:rPr>
          <w:b/>
          <w:bCs/>
          <w:color w:val="000000"/>
        </w:rPr>
      </w:pPr>
      <w:r w:rsidRPr="000D68F2">
        <w:rPr>
          <w:rFonts w:hint="eastAsia"/>
          <w:b/>
          <w:bCs/>
          <w:color w:val="000000"/>
        </w:rPr>
        <w:t>カイゼン、公営企業の企業文化と生産性に寄与（</w:t>
      </w:r>
      <w:r w:rsidRPr="000D68F2">
        <w:rPr>
          <w:b/>
          <w:bCs/>
          <w:color w:val="000000"/>
        </w:rPr>
        <w:t>９</w:t>
      </w:r>
      <w:r w:rsidRPr="000D68F2">
        <w:rPr>
          <w:rFonts w:hint="eastAsia"/>
          <w:b/>
          <w:bCs/>
          <w:color w:val="000000"/>
        </w:rPr>
        <w:t>日付、ガーディアン紙）</w:t>
      </w:r>
    </w:p>
    <w:p w:rsidRPr="000D68F2" w:rsidR="00704F84" w:rsidP="000D68F2" w:rsidRDefault="00704F84" w14:paraId="510FD571" w14:textId="49C9CF33">
      <w:pPr>
        <w:pStyle w:val="af7"/>
        <w:ind w:left="840" w:leftChars="0" w:firstLine="240" w:firstLineChars="100"/>
        <w:rPr>
          <w:color w:val="000000"/>
        </w:rPr>
      </w:pPr>
      <w:r w:rsidRPr="000D68F2">
        <w:rPr>
          <w:rFonts w:hint="eastAsia"/>
        </w:rPr>
        <w:t>タンザニア機械・製造・</w:t>
      </w:r>
      <w:r w:rsidRPr="000D68F2">
        <w:t>デザイン</w:t>
      </w:r>
      <w:r w:rsidRPr="000D68F2" w:rsidR="5F9B4127">
        <w:t>公</w:t>
      </w:r>
      <w:r w:rsidRPr="000D68F2">
        <w:t>社</w:t>
      </w:r>
      <w:r w:rsidRPr="000D68F2">
        <w:rPr>
          <w:rFonts w:hint="eastAsia"/>
        </w:rPr>
        <w:t>(ＴＥＭＤＯ</w:t>
      </w:r>
      <w:r w:rsidRPr="000D68F2">
        <w:t>)</w:t>
      </w:r>
      <w:r w:rsidRPr="000D68F2">
        <w:rPr>
          <w:rFonts w:hint="eastAsia"/>
        </w:rPr>
        <w:t>役員は、２</w:t>
      </w:r>
      <w:r w:rsidRPr="000D68F2">
        <w:t>０２１</w:t>
      </w:r>
      <w:r w:rsidRPr="000D68F2">
        <w:rPr>
          <w:rFonts w:hint="eastAsia"/>
        </w:rPr>
        <w:t>年にカイゼン方式を導入以降、生産性が向上しただけでなく、最適化を志向する企業文化が醸成された旨</w:t>
      </w:r>
      <w:r w:rsidRPr="000D68F2" w:rsidR="773EB259">
        <w:t>ＪＩＣＡ</w:t>
      </w:r>
      <w:r w:rsidR="006A5CED">
        <w:rPr>
          <w:rFonts w:hint="eastAsia"/>
        </w:rPr>
        <w:t>、</w:t>
      </w:r>
      <w:r w:rsidRPr="000D68F2">
        <w:rPr>
          <w:rFonts w:hint="eastAsia"/>
        </w:rPr>
        <w:t>日本大使館代表及び報道陣に対し報告。</w:t>
      </w:r>
    </w:p>
    <w:p w:rsidRPr="000D68F2" w:rsidR="00704F84" w:rsidP="000D68F2" w:rsidRDefault="00704F84" w14:paraId="26BA356E" w14:textId="77777777">
      <w:pPr>
        <w:pStyle w:val="af7"/>
        <w:rPr>
          <w:color w:val="000000"/>
        </w:rPr>
      </w:pPr>
    </w:p>
    <w:p w:rsidRPr="000D68F2" w:rsidR="00704F84" w:rsidP="000D68F2" w:rsidRDefault="00704F84" w14:paraId="677C2E75" w14:textId="77777777">
      <w:pPr>
        <w:pStyle w:val="af7"/>
        <w:numPr>
          <w:ilvl w:val="0"/>
          <w:numId w:val="16"/>
        </w:numPr>
        <w:ind w:leftChars="0"/>
        <w:rPr>
          <w:b/>
          <w:bCs/>
          <w:color w:val="000000"/>
        </w:rPr>
      </w:pPr>
      <w:r w:rsidRPr="000D68F2">
        <w:rPr>
          <w:rFonts w:hint="eastAsia"/>
          <w:b/>
          <w:bCs/>
          <w:color w:val="000000"/>
        </w:rPr>
        <w:t>タンザニア、天然ガスの輸出に関しウガンダと合意（１</w:t>
      </w:r>
      <w:r w:rsidRPr="000D68F2">
        <w:rPr>
          <w:b/>
          <w:bCs/>
          <w:color w:val="000000"/>
        </w:rPr>
        <w:t>０</w:t>
      </w:r>
      <w:r w:rsidRPr="000D68F2">
        <w:rPr>
          <w:rFonts w:hint="eastAsia"/>
          <w:b/>
          <w:bCs/>
          <w:color w:val="000000"/>
        </w:rPr>
        <w:t>日付、デイリーニュース紙）</w:t>
      </w:r>
    </w:p>
    <w:p w:rsidRPr="000D68F2" w:rsidR="00704F84" w:rsidP="00D00FF1" w:rsidRDefault="1346903A" w14:paraId="3BA389B2" w14:textId="3365ED0E">
      <w:pPr>
        <w:pStyle w:val="af7"/>
        <w:ind w:left="840" w:leftChars="0" w:firstLine="240" w:firstLineChars="100"/>
        <w:rPr>
          <w:color w:val="000000"/>
        </w:rPr>
      </w:pPr>
      <w:r w:rsidRPr="000D68F2">
        <w:t>ビテ</w:t>
      </w:r>
      <w:r w:rsidRPr="000D68F2" w:rsidR="00704F84">
        <w:t>コ副首相兼エネルギー大臣は、ウガンダへの天然ガス輸出に関し、同国と二国間合意を締結した旨発言。両国は来年フィージビリティスタディを実施予定。</w:t>
      </w:r>
    </w:p>
    <w:p w:rsidRPr="000D68F2" w:rsidR="00704F84" w:rsidP="000D68F2" w:rsidRDefault="00704F84" w14:paraId="1E83932C" w14:textId="77777777">
      <w:pPr>
        <w:pStyle w:val="af7"/>
        <w:rPr>
          <w:color w:val="000000"/>
        </w:rPr>
      </w:pPr>
    </w:p>
    <w:p w:rsidRPr="000D68F2" w:rsidR="00704F84" w:rsidP="000D68F2" w:rsidRDefault="00704F84" w14:paraId="34608F59" w14:textId="77777777">
      <w:pPr>
        <w:pStyle w:val="af7"/>
        <w:numPr>
          <w:ilvl w:val="0"/>
          <w:numId w:val="16"/>
        </w:numPr>
        <w:ind w:leftChars="0"/>
        <w:rPr>
          <w:b/>
          <w:bCs/>
          <w:color w:val="000000"/>
        </w:rPr>
      </w:pPr>
      <w:r w:rsidRPr="000D68F2">
        <w:rPr>
          <w:rFonts w:hint="eastAsia"/>
          <w:b/>
        </w:rPr>
        <w:t>タンザニアとルーマニア、両国間の経済関係の深化に合意（</w:t>
      </w:r>
      <w:r w:rsidRPr="000D68F2">
        <w:rPr>
          <w:b/>
        </w:rPr>
        <w:t>１８</w:t>
      </w:r>
      <w:r w:rsidRPr="000D68F2">
        <w:rPr>
          <w:rFonts w:hint="eastAsia"/>
          <w:b/>
        </w:rPr>
        <w:t>日付、シチズン紙）</w:t>
      </w:r>
    </w:p>
    <w:p w:rsidRPr="000D68F2" w:rsidR="00704F84" w:rsidP="000D68F2" w:rsidRDefault="00704F84" w14:paraId="77681E5F" w14:textId="0F3DF607">
      <w:pPr>
        <w:pStyle w:val="af7"/>
        <w:ind w:left="840" w:leftChars="0" w:firstLine="240" w:firstLineChars="100"/>
        <w:rPr>
          <w:color w:val="000000"/>
        </w:rPr>
      </w:pPr>
      <w:r w:rsidRPr="000D68F2">
        <w:t>ヨハネス</w:t>
      </w:r>
      <w:r w:rsidRPr="000D68F2" w:rsidR="099FEA87">
        <w:t>・ルーマニア</w:t>
      </w:r>
      <w:r w:rsidRPr="000D68F2">
        <w:t>大統領は、１６日から１９日にかけてタンザニアを訪問。両首脳は、農業・鉱業・製薬・災害対応・学術協力について討議し、２</w:t>
      </w:r>
      <w:r w:rsidRPr="000D68F2" w:rsidR="17CD1202">
        <w:t>件</w:t>
      </w:r>
      <w:r w:rsidRPr="000D68F2">
        <w:t>のMOUを締結。</w:t>
      </w:r>
    </w:p>
    <w:p w:rsidRPr="000D68F2" w:rsidR="00704F84" w:rsidP="000D68F2" w:rsidRDefault="00704F84" w14:paraId="1850F9EA" w14:textId="77777777">
      <w:pPr>
        <w:pStyle w:val="af7"/>
        <w:rPr>
          <w:color w:val="000000"/>
        </w:rPr>
      </w:pPr>
    </w:p>
    <w:p w:rsidRPr="000D68F2" w:rsidR="00704F84" w:rsidP="000D68F2" w:rsidRDefault="00704F84" w14:paraId="706228EE" w14:textId="14660E6A">
      <w:pPr>
        <w:pStyle w:val="af7"/>
        <w:numPr>
          <w:ilvl w:val="0"/>
          <w:numId w:val="16"/>
        </w:numPr>
        <w:ind w:leftChars="0"/>
        <w:rPr>
          <w:b/>
          <w:bCs/>
          <w:color w:val="000000"/>
        </w:rPr>
      </w:pPr>
      <w:r w:rsidRPr="000D68F2">
        <w:rPr>
          <w:b/>
        </w:rPr>
        <w:t>２０２３</w:t>
      </w:r>
      <w:r w:rsidRPr="000D68F2">
        <w:rPr>
          <w:rFonts w:hint="eastAsia"/>
          <w:b/>
        </w:rPr>
        <w:t>年</w:t>
      </w:r>
      <w:r w:rsidR="008F483B">
        <w:rPr>
          <w:rFonts w:hint="eastAsia"/>
          <w:b/>
        </w:rPr>
        <w:t>度</w:t>
      </w:r>
      <w:r w:rsidRPr="000D68F2">
        <w:rPr>
          <w:rFonts w:hint="eastAsia"/>
          <w:b/>
        </w:rPr>
        <w:t>第一期</w:t>
      </w:r>
      <w:r w:rsidR="008F483B">
        <w:rPr>
          <w:rFonts w:hint="eastAsia"/>
          <w:b/>
        </w:rPr>
        <w:t>（７月～９月）</w:t>
      </w:r>
      <w:r w:rsidRPr="000D68F2">
        <w:rPr>
          <w:rFonts w:hint="eastAsia"/>
          <w:b/>
        </w:rPr>
        <w:t>のＦＤＩ額、前年比倍増（１８日付、シチズン紙）</w:t>
      </w:r>
    </w:p>
    <w:p w:rsidRPr="000D68F2" w:rsidR="00704F84" w:rsidP="000D68F2" w:rsidRDefault="00704F84" w14:paraId="00C92D93" w14:textId="008D13FE">
      <w:pPr>
        <w:pStyle w:val="af7"/>
        <w:ind w:left="840" w:leftChars="0" w:firstLine="240" w:firstLineChars="100"/>
        <w:rPr>
          <w:color w:val="000000"/>
        </w:rPr>
      </w:pPr>
      <w:r w:rsidRPr="000D68F2">
        <w:rPr>
          <w:rFonts w:hint="eastAsia"/>
        </w:rPr>
        <w:t>ＴＩＣ</w:t>
      </w:r>
      <w:r w:rsidR="006A5CED">
        <w:rPr>
          <w:rFonts w:hint="eastAsia"/>
        </w:rPr>
        <w:t>（タンザニア投資セクター）</w:t>
      </w:r>
      <w:r w:rsidRPr="000D68F2">
        <w:rPr>
          <w:rFonts w:hint="eastAsia"/>
        </w:rPr>
        <w:t>によると、２</w:t>
      </w:r>
      <w:r w:rsidRPr="000D68F2">
        <w:t>０２３</w:t>
      </w:r>
      <w:r w:rsidRPr="000D68F2">
        <w:rPr>
          <w:rFonts w:hint="eastAsia"/>
        </w:rPr>
        <w:t>年</w:t>
      </w:r>
      <w:r w:rsidR="006A5CED">
        <w:rPr>
          <w:rFonts w:hint="eastAsia"/>
        </w:rPr>
        <w:t>度</w:t>
      </w:r>
      <w:r w:rsidRPr="000D68F2">
        <w:rPr>
          <w:rFonts w:hint="eastAsia"/>
        </w:rPr>
        <w:t>第一</w:t>
      </w:r>
      <w:r w:rsidRPr="000D68F2" w:rsidR="00EF07E7">
        <w:rPr>
          <w:rFonts w:hint="eastAsia"/>
        </w:rPr>
        <w:t>四半</w:t>
      </w:r>
      <w:r w:rsidRPr="000D68F2">
        <w:rPr>
          <w:rFonts w:hint="eastAsia"/>
        </w:rPr>
        <w:t>期のＦＤＩ</w:t>
      </w:r>
      <w:r w:rsidRPr="000D68F2">
        <w:rPr>
          <w:rFonts w:hint="eastAsia"/>
        </w:rPr>
        <w:lastRenderedPageBreak/>
        <w:t>額は、前年</w:t>
      </w:r>
      <w:r w:rsidRPr="000D68F2" w:rsidR="00EF07E7">
        <w:rPr>
          <w:rFonts w:hint="eastAsia"/>
        </w:rPr>
        <w:t>同時期</w:t>
      </w:r>
      <w:r w:rsidRPr="000D68F2">
        <w:rPr>
          <w:rFonts w:hint="eastAsia"/>
        </w:rPr>
        <w:t>比５</w:t>
      </w:r>
      <w:r w:rsidRPr="000D68F2">
        <w:t>．２</w:t>
      </w:r>
      <w:r w:rsidRPr="000D68F2">
        <w:rPr>
          <w:rFonts w:hint="eastAsia"/>
        </w:rPr>
        <w:t>億ドルから倍増し、１</w:t>
      </w:r>
      <w:r w:rsidRPr="000D68F2">
        <w:t>０．５</w:t>
      </w:r>
      <w:r w:rsidRPr="000D68F2">
        <w:rPr>
          <w:rFonts w:hint="eastAsia"/>
        </w:rPr>
        <w:t>億ドル。農業・経済インフラ・製造・商業用不動産が、最もＦＤＩ流入額が多いセクター。</w:t>
      </w:r>
    </w:p>
    <w:p w:rsidRPr="000D68F2" w:rsidR="00704F84" w:rsidP="000D68F2" w:rsidRDefault="00704F84" w14:paraId="3C69B425" w14:textId="77777777">
      <w:pPr>
        <w:pStyle w:val="af7"/>
        <w:rPr>
          <w:color w:val="000000"/>
        </w:rPr>
      </w:pPr>
    </w:p>
    <w:p w:rsidRPr="000D68F2" w:rsidR="00704F84" w:rsidP="000D68F2" w:rsidRDefault="00704F84" w14:paraId="40E5FE4D" w14:textId="77777777">
      <w:pPr>
        <w:pStyle w:val="af7"/>
        <w:numPr>
          <w:ilvl w:val="0"/>
          <w:numId w:val="16"/>
        </w:numPr>
        <w:ind w:leftChars="0"/>
        <w:rPr>
          <w:b/>
          <w:bCs/>
          <w:color w:val="000000"/>
        </w:rPr>
      </w:pPr>
      <w:r w:rsidRPr="000D68F2">
        <w:rPr>
          <w:rFonts w:hint="eastAsia"/>
          <w:b/>
        </w:rPr>
        <w:t>ＴＩＣ、８分野に投資を誘致（</w:t>
      </w:r>
      <w:r w:rsidRPr="000D68F2">
        <w:rPr>
          <w:b/>
        </w:rPr>
        <w:t>２３</w:t>
      </w:r>
      <w:r w:rsidRPr="000D68F2">
        <w:rPr>
          <w:rFonts w:hint="eastAsia"/>
          <w:b/>
        </w:rPr>
        <w:t>日付、シチズン紙）</w:t>
      </w:r>
    </w:p>
    <w:p w:rsidRPr="000D68F2" w:rsidR="00704F84" w:rsidP="000D68F2" w:rsidRDefault="00704F84" w14:paraId="525995A8" w14:textId="4527F623">
      <w:pPr>
        <w:pStyle w:val="af7"/>
        <w:ind w:left="840" w:leftChars="0" w:firstLine="240" w:firstLineChars="100"/>
        <w:rPr>
          <w:color w:val="000000"/>
        </w:rPr>
      </w:pPr>
      <w:r w:rsidRPr="000D68F2">
        <w:rPr>
          <w:rFonts w:hint="eastAsia"/>
          <w:color w:val="000000"/>
        </w:rPr>
        <w:t>ＴＩＣの</w:t>
      </w:r>
      <w:r w:rsidR="006A5CED">
        <w:rPr>
          <w:rFonts w:hint="eastAsia"/>
          <w:color w:val="000000"/>
        </w:rPr>
        <w:t>２０２３年度第一期（７月～９月）</w:t>
      </w:r>
      <w:r w:rsidRPr="000D68F2">
        <w:rPr>
          <w:rFonts w:hint="eastAsia"/>
          <w:color w:val="000000"/>
        </w:rPr>
        <w:t>四半期報告書は、法人税減税などの優遇措置を紹介しつつ、製薬、小麦、組み立て車両、パーム油、肥料、産業用天然資源、組み立て携帯通信機器及びフラットアイロンの８分野に投機機会がある旨強調。</w:t>
      </w:r>
    </w:p>
    <w:p w:rsidRPr="000D68F2" w:rsidR="00704F84" w:rsidP="000D68F2" w:rsidRDefault="00704F84" w14:paraId="71531911" w14:textId="77777777">
      <w:pPr>
        <w:pStyle w:val="af7"/>
        <w:rPr>
          <w:color w:val="000000"/>
        </w:rPr>
      </w:pPr>
    </w:p>
    <w:p w:rsidRPr="000D68F2" w:rsidR="00704F84" w:rsidP="000D68F2" w:rsidRDefault="00704F84" w14:paraId="51CF307C" w14:textId="7AD4F8AD">
      <w:pPr>
        <w:pStyle w:val="af7"/>
        <w:numPr>
          <w:ilvl w:val="0"/>
          <w:numId w:val="16"/>
        </w:numPr>
        <w:ind w:left="425" w:leftChars="177" w:firstLine="0"/>
        <w:rPr>
          <w:b/>
          <w:bCs/>
          <w:color w:val="000000"/>
        </w:rPr>
      </w:pPr>
      <w:r w:rsidRPr="000D68F2">
        <w:rPr>
          <w:b/>
        </w:rPr>
        <w:t>Baridi Baridi</w:t>
      </w:r>
      <w:r w:rsidR="006A5CED">
        <w:rPr>
          <w:rFonts w:hint="eastAsia"/>
          <w:b/>
        </w:rPr>
        <w:t>社</w:t>
      </w:r>
      <w:r w:rsidRPr="000D68F2">
        <w:rPr>
          <w:rFonts w:hint="eastAsia"/>
          <w:b/>
        </w:rPr>
        <w:t>：環境負荷が低いエアコン供給におけるゲームチェンジャー（</w:t>
      </w:r>
      <w:r w:rsidRPr="000D68F2">
        <w:rPr>
          <w:b/>
        </w:rPr>
        <w:t>２７</w:t>
      </w:r>
      <w:r w:rsidRPr="000D68F2">
        <w:rPr>
          <w:rFonts w:hint="eastAsia"/>
          <w:b/>
        </w:rPr>
        <w:t>日付、シチズン紙）</w:t>
      </w:r>
    </w:p>
    <w:p w:rsidRPr="000D68F2" w:rsidR="00704F84" w:rsidP="000D68F2" w:rsidRDefault="00704F84" w14:paraId="1483F8D0" w14:textId="753CA17F">
      <w:pPr>
        <w:pStyle w:val="af7"/>
        <w:ind w:left="840" w:leftChars="0" w:firstLine="240" w:firstLineChars="100"/>
        <w:rPr>
          <w:color w:val="000000"/>
        </w:rPr>
      </w:pPr>
      <w:r w:rsidRPr="000D68F2">
        <w:rPr>
          <w:rFonts w:hint="eastAsia"/>
          <w:color w:val="000000"/>
        </w:rPr>
        <w:t>タンザニアにおける環境問題への取り組みとして、環境負荷が低いエアコンのサブスク事業を展開する</w:t>
      </w:r>
      <w:r w:rsidRPr="000D68F2">
        <w:rPr>
          <w:color w:val="000000"/>
        </w:rPr>
        <w:t>Baridi Baridi</w:t>
      </w:r>
      <w:r w:rsidR="006A5CED">
        <w:rPr>
          <w:rFonts w:hint="eastAsia"/>
          <w:color w:val="000000"/>
        </w:rPr>
        <w:t>社</w:t>
      </w:r>
      <w:r w:rsidRPr="000D68F2">
        <w:rPr>
          <w:rFonts w:hint="eastAsia"/>
          <w:color w:val="000000"/>
        </w:rPr>
        <w:t>を紹介。</w:t>
      </w:r>
    </w:p>
    <w:p w:rsidRPr="000D68F2" w:rsidR="00704F84" w:rsidP="000D68F2" w:rsidRDefault="00704F84" w14:paraId="369C3640" w14:textId="77777777">
      <w:pPr>
        <w:pStyle w:val="af7"/>
        <w:rPr>
          <w:color w:val="000000"/>
        </w:rPr>
      </w:pPr>
    </w:p>
    <w:p w:rsidRPr="000D68F2" w:rsidR="00704F84" w:rsidP="000D68F2" w:rsidRDefault="00704F84" w14:paraId="25ED0F64" w14:textId="77777777">
      <w:pPr>
        <w:pStyle w:val="af7"/>
        <w:numPr>
          <w:ilvl w:val="0"/>
          <w:numId w:val="16"/>
        </w:numPr>
        <w:ind w:leftChars="0"/>
        <w:rPr>
          <w:b/>
          <w:bCs/>
          <w:color w:val="000000"/>
        </w:rPr>
      </w:pPr>
      <w:r w:rsidRPr="000D68F2">
        <w:rPr>
          <w:rFonts w:hint="eastAsia"/>
          <w:b/>
        </w:rPr>
        <w:t>ＬＡＴＲＡ、シーズン前に公共バス運賃の値上げを公表(</w:t>
      </w:r>
      <w:r w:rsidRPr="000D68F2">
        <w:rPr>
          <w:b/>
        </w:rPr>
        <w:t>２８</w:t>
      </w:r>
      <w:r w:rsidRPr="000D68F2">
        <w:rPr>
          <w:rFonts w:hint="eastAsia"/>
          <w:b/>
        </w:rPr>
        <w:t>日付、ガーディアン紙)</w:t>
      </w:r>
    </w:p>
    <w:p w:rsidRPr="000D68F2" w:rsidR="00704F84" w:rsidP="000D68F2" w:rsidRDefault="00704F84" w14:paraId="12744247" w14:textId="77777777">
      <w:pPr>
        <w:pStyle w:val="af7"/>
        <w:ind w:left="840" w:leftChars="0" w:firstLine="240" w:firstLineChars="100"/>
        <w:rPr>
          <w:color w:val="000000"/>
        </w:rPr>
      </w:pPr>
      <w:r w:rsidRPr="000D68F2">
        <w:rPr>
          <w:rFonts w:hint="eastAsia"/>
          <w:color w:val="000000"/>
        </w:rPr>
        <w:t>陸上輸送規制局(ＬＡＴＲＡ</w:t>
      </w:r>
      <w:r w:rsidRPr="000D68F2">
        <w:rPr>
          <w:color w:val="000000"/>
        </w:rPr>
        <w:t>)</w:t>
      </w:r>
      <w:r w:rsidRPr="000D68F2">
        <w:rPr>
          <w:rFonts w:hint="eastAsia"/>
          <w:color w:val="000000"/>
        </w:rPr>
        <w:t>は、投資コストや原油価格の高騰を受け、１２月８日以降、都市圏における公共バスの運賃を１</w:t>
      </w:r>
      <w:r w:rsidRPr="000D68F2">
        <w:rPr>
          <w:color w:val="000000"/>
        </w:rPr>
        <w:t>０</w:t>
      </w:r>
      <w:r w:rsidRPr="000D68F2">
        <w:rPr>
          <w:rFonts w:hint="eastAsia"/>
          <w:color w:val="000000"/>
        </w:rPr>
        <w:t>％以上値上げする旨公表。</w:t>
      </w:r>
    </w:p>
    <w:p w:rsidR="00DE5840" w:rsidP="000D68F2" w:rsidRDefault="00DE5840" w14:paraId="2EACB17D" w14:textId="1FB17D10">
      <w:pPr>
        <w:pStyle w:val="af7"/>
      </w:pPr>
    </w:p>
    <w:p w:rsidRPr="000D68F2" w:rsidR="0003168E" w:rsidP="000D68F2" w:rsidRDefault="0003168E" w14:paraId="7717A474" w14:textId="77777777">
      <w:pPr>
        <w:pStyle w:val="af7"/>
      </w:pPr>
    </w:p>
    <w:p w:rsidRPr="0003168E" w:rsidR="00140ACE" w:rsidP="000D68F2" w:rsidRDefault="00410DB4" w14:paraId="1E494876" w14:textId="2822D913">
      <w:pPr>
        <w:pStyle w:val="af7"/>
        <w:rPr>
          <w:b/>
          <w:bCs/>
          <w:shd w:val="pct15" w:color="auto" w:fill="FFFFFF"/>
        </w:rPr>
      </w:pPr>
      <w:r>
        <w:rPr>
          <w:rFonts w:hint="eastAsia"/>
          <w:b/>
          <w:bCs/>
          <w:shd w:val="pct15" w:color="auto" w:fill="FFFFFF"/>
        </w:rPr>
        <w:t>３</w:t>
      </w:r>
      <w:r w:rsidRPr="0003168E" w:rsidR="14D83CE3">
        <w:rPr>
          <w:b/>
          <w:bCs/>
          <w:shd w:val="pct15" w:color="auto" w:fill="FFFFFF"/>
        </w:rPr>
        <w:t xml:space="preserve">　</w:t>
      </w:r>
      <w:r w:rsidRPr="0003168E" w:rsidR="4951D658">
        <w:rPr>
          <w:b/>
          <w:bCs/>
          <w:shd w:val="pct15" w:color="auto" w:fill="FFFFFF"/>
        </w:rPr>
        <w:t>開発協力</w:t>
      </w:r>
    </w:p>
    <w:p w:rsidRPr="000D68F2" w:rsidR="0089196D" w:rsidP="000D68F2" w:rsidRDefault="0089196D" w14:paraId="00341CFE" w14:textId="77777777">
      <w:pPr>
        <w:pStyle w:val="af7"/>
        <w:numPr>
          <w:ilvl w:val="0"/>
          <w:numId w:val="17"/>
        </w:numPr>
        <w:ind w:leftChars="0"/>
        <w:rPr>
          <w:b/>
          <w:bCs/>
          <w:lang w:val="fr-CA"/>
        </w:rPr>
      </w:pPr>
      <w:r w:rsidRPr="000D68F2">
        <w:rPr>
          <w:rFonts w:hint="eastAsia"/>
          <w:b/>
          <w:bCs/>
          <w:lang w:val="fr-CA"/>
        </w:rPr>
        <w:t>IMF、</w:t>
      </w:r>
      <w:r w:rsidRPr="000D68F2">
        <w:rPr>
          <w:b/>
          <w:bCs/>
          <w:lang w:val="fr-CA"/>
        </w:rPr>
        <w:t>約1億5,000万米ドル</w:t>
      </w:r>
      <w:r w:rsidRPr="000D68F2">
        <w:rPr>
          <w:rFonts w:hint="eastAsia"/>
          <w:b/>
          <w:bCs/>
          <w:lang w:val="fr-CA"/>
        </w:rPr>
        <w:t>の融資を検討（５日付、デイリーニュース紙、シチズン紙）</w:t>
      </w:r>
    </w:p>
    <w:p w:rsidR="0089196D" w:rsidP="000D68F2" w:rsidRDefault="0089196D" w14:paraId="6A48E70E" w14:textId="06823B8C">
      <w:pPr>
        <w:pStyle w:val="af7"/>
        <w:ind w:left="840" w:leftChars="0" w:firstLine="240" w:firstLineChars="100"/>
        <w:rPr>
          <w:lang w:val="fr-CA"/>
        </w:rPr>
      </w:pPr>
      <w:r w:rsidRPr="000D68F2">
        <w:rPr>
          <w:rFonts w:hint="eastAsia"/>
          <w:lang w:val="fr-CA"/>
        </w:rPr>
        <w:t>タンザニアとIMFは、</w:t>
      </w:r>
      <w:r w:rsidRPr="000D68F2">
        <w:rPr>
          <w:lang w:val="fr-CA"/>
        </w:rPr>
        <w:t>延長融資枠</w:t>
      </w:r>
      <w:r w:rsidRPr="000D68F2">
        <w:rPr>
          <w:rFonts w:hint="eastAsia"/>
          <w:lang w:val="fr-CA"/>
        </w:rPr>
        <w:t>の下、</w:t>
      </w:r>
      <w:r w:rsidRPr="000D68F2">
        <w:rPr>
          <w:lang w:val="fr-CA"/>
        </w:rPr>
        <w:t>約1億5,000万米ドル</w:t>
      </w:r>
      <w:r w:rsidRPr="000D68F2">
        <w:rPr>
          <w:rFonts w:hint="eastAsia"/>
          <w:lang w:val="fr-CA"/>
        </w:rPr>
        <w:t>の融資</w:t>
      </w:r>
      <w:r w:rsidRPr="000D68F2" w:rsidR="006D7B73">
        <w:rPr>
          <w:rFonts w:hint="eastAsia"/>
          <w:lang w:val="fr-CA"/>
        </w:rPr>
        <w:t>に係る担当者</w:t>
      </w:r>
      <w:r w:rsidRPr="000D68F2">
        <w:rPr>
          <w:lang w:val="fr-CA"/>
        </w:rPr>
        <w:t>レベル</w:t>
      </w:r>
      <w:r w:rsidRPr="000D68F2" w:rsidR="006D7B73">
        <w:rPr>
          <w:rFonts w:hint="eastAsia"/>
          <w:lang w:val="fr-CA"/>
        </w:rPr>
        <w:t>の</w:t>
      </w:r>
      <w:r w:rsidRPr="000D68F2">
        <w:rPr>
          <w:lang w:val="fr-CA"/>
        </w:rPr>
        <w:t>合意</w:t>
      </w:r>
      <w:r w:rsidRPr="000D68F2">
        <w:rPr>
          <w:rFonts w:hint="eastAsia"/>
          <w:lang w:val="fr-CA"/>
        </w:rPr>
        <w:t>を締結。今後数週間以内に</w:t>
      </w:r>
      <w:r w:rsidRPr="000D68F2">
        <w:rPr>
          <w:lang w:val="fr-CA"/>
        </w:rPr>
        <w:t>IMFの経営陣と理事会</w:t>
      </w:r>
      <w:r w:rsidRPr="000D68F2">
        <w:rPr>
          <w:rFonts w:hint="eastAsia"/>
          <w:lang w:val="fr-CA"/>
        </w:rPr>
        <w:t>にかけられる見込み</w:t>
      </w:r>
      <w:r w:rsidRPr="000D68F2">
        <w:rPr>
          <w:lang w:val="fr-CA"/>
        </w:rPr>
        <w:t>。</w:t>
      </w:r>
    </w:p>
    <w:p w:rsidRPr="000D68F2" w:rsidR="000D68F2" w:rsidP="000D68F2" w:rsidRDefault="000D68F2" w14:paraId="4D332DF8" w14:textId="77777777">
      <w:pPr>
        <w:pStyle w:val="af7"/>
        <w:ind w:left="840" w:leftChars="0" w:firstLine="240" w:firstLineChars="100"/>
        <w:rPr>
          <w:lang w:val="fr-CA"/>
        </w:rPr>
      </w:pPr>
    </w:p>
    <w:p w:rsidRPr="000D68F2" w:rsidR="0089196D" w:rsidP="000D68F2" w:rsidRDefault="0089196D" w14:paraId="09D4F96E" w14:textId="77777777">
      <w:pPr>
        <w:pStyle w:val="af7"/>
        <w:numPr>
          <w:ilvl w:val="0"/>
          <w:numId w:val="17"/>
        </w:numPr>
        <w:ind w:leftChars="0"/>
        <w:rPr>
          <w:b/>
          <w:bCs/>
          <w:lang w:val="fr-CA"/>
        </w:rPr>
      </w:pPr>
      <w:r w:rsidRPr="000D68F2">
        <w:rPr>
          <w:rFonts w:hint="eastAsia"/>
          <w:b/>
          <w:bCs/>
          <w:lang w:val="fr-CA"/>
        </w:rPr>
        <w:t>世銀、ドドマ州コングワ県の水供給事業に約2</w:t>
      </w:r>
      <w:r w:rsidRPr="000D68F2">
        <w:rPr>
          <w:b/>
          <w:bCs/>
          <w:lang w:val="fr-CA"/>
        </w:rPr>
        <w:t>.4</w:t>
      </w:r>
      <w:r w:rsidRPr="000D68F2">
        <w:rPr>
          <w:rFonts w:hint="eastAsia"/>
          <w:b/>
          <w:bCs/>
          <w:lang w:val="fr-CA"/>
        </w:rPr>
        <w:t>億シリングを投入（14日付、デイリーニュース紙）</w:t>
      </w:r>
    </w:p>
    <w:p w:rsidR="0089196D" w:rsidP="000D68F2" w:rsidRDefault="0089196D" w14:paraId="4A719DB1" w14:textId="3F776134">
      <w:pPr>
        <w:pStyle w:val="af7"/>
        <w:ind w:left="840" w:leftChars="0" w:firstLine="240" w:firstLineChars="100"/>
        <w:rPr>
          <w:lang w:val="fr-CA"/>
        </w:rPr>
      </w:pPr>
      <w:r w:rsidRPr="000D68F2">
        <w:rPr>
          <w:rFonts w:hint="eastAsia"/>
          <w:lang w:val="fr-CA"/>
        </w:rPr>
        <w:t>世銀は、ドドマ州コングワ県の水供給事業に約2</w:t>
      </w:r>
      <w:r w:rsidRPr="000D68F2">
        <w:rPr>
          <w:lang w:val="fr-CA"/>
        </w:rPr>
        <w:t>.4</w:t>
      </w:r>
      <w:r w:rsidRPr="000D68F2">
        <w:rPr>
          <w:rFonts w:hint="eastAsia"/>
          <w:lang w:val="fr-CA"/>
        </w:rPr>
        <w:t>億シリングを投入。安全な水・衛生環境の提供を目指す。</w:t>
      </w:r>
    </w:p>
    <w:p w:rsidRPr="000D68F2" w:rsidR="000D68F2" w:rsidP="000D68F2" w:rsidRDefault="000D68F2" w14:paraId="61D8E71F" w14:textId="77777777">
      <w:pPr>
        <w:pStyle w:val="af7"/>
        <w:ind w:left="840" w:leftChars="0" w:firstLine="240" w:firstLineChars="100"/>
        <w:rPr>
          <w:lang w:val="fr-CA"/>
        </w:rPr>
      </w:pPr>
    </w:p>
    <w:p w:rsidRPr="000D68F2" w:rsidR="0089196D" w:rsidP="000D68F2" w:rsidRDefault="0089196D" w14:paraId="03BB7A01" w14:textId="77777777">
      <w:pPr>
        <w:pStyle w:val="af7"/>
        <w:numPr>
          <w:ilvl w:val="0"/>
          <w:numId w:val="17"/>
        </w:numPr>
        <w:ind w:leftChars="0"/>
        <w:rPr>
          <w:b/>
          <w:bCs/>
        </w:rPr>
      </w:pPr>
      <w:r w:rsidRPr="000D68F2">
        <w:rPr>
          <w:rFonts w:hint="eastAsia"/>
          <w:b/>
          <w:bCs/>
        </w:rPr>
        <w:t>USAID</w:t>
      </w:r>
      <w:r w:rsidRPr="000D68F2">
        <w:rPr>
          <w:rFonts w:hint="eastAsia"/>
          <w:b/>
          <w:bCs/>
          <w:lang w:val="fr-CA"/>
        </w:rPr>
        <w:t>、政府の</w:t>
      </w:r>
      <w:r w:rsidRPr="000D68F2">
        <w:rPr>
          <w:rFonts w:hint="eastAsia"/>
          <w:b/>
          <w:bCs/>
        </w:rPr>
        <w:t>農業イニシアチブに１億ドルの投資を予定（15日、シチズン紙）</w:t>
      </w:r>
    </w:p>
    <w:p w:rsidR="0089196D" w:rsidP="000D68F2" w:rsidRDefault="0089196D" w14:paraId="4A441EA7" w14:textId="59278B4B">
      <w:pPr>
        <w:pStyle w:val="af7"/>
        <w:ind w:left="840" w:leftChars="0" w:firstLine="240" w:firstLineChars="100"/>
      </w:pPr>
      <w:r w:rsidRPr="000D68F2">
        <w:rPr>
          <w:rFonts w:hint="eastAsia"/>
        </w:rPr>
        <w:t>USAIDは</w:t>
      </w:r>
      <w:r w:rsidRPr="000D68F2">
        <w:rPr>
          <w:rFonts w:hint="eastAsia"/>
          <w:lang w:val="fr-CA"/>
        </w:rPr>
        <w:t>、政府の</w:t>
      </w:r>
      <w:r w:rsidRPr="000D68F2">
        <w:rPr>
          <w:rFonts w:hint="eastAsia"/>
        </w:rPr>
        <w:t>農業イニシアチブ（B</w:t>
      </w:r>
      <w:r w:rsidRPr="000D68F2">
        <w:t>uilding a Better Tomorrow</w:t>
      </w:r>
      <w:r w:rsidRPr="000D68F2" w:rsidR="00717EB2">
        <w:rPr>
          <w:rFonts w:hint="eastAsia"/>
        </w:rPr>
        <w:t>：BBT</w:t>
      </w:r>
      <w:r w:rsidRPr="000D68F2">
        <w:rPr>
          <w:rFonts w:hint="eastAsia"/>
        </w:rPr>
        <w:t>）</w:t>
      </w:r>
      <w:r w:rsidRPr="000D68F2">
        <w:rPr>
          <w:rFonts w:hint="eastAsia"/>
        </w:rPr>
        <w:lastRenderedPageBreak/>
        <w:t>に１億ドルの投資を予定。農業政策、食品安全、食糧保管等の向上を目指す。</w:t>
      </w:r>
    </w:p>
    <w:p w:rsidRPr="000D68F2" w:rsidR="000D68F2" w:rsidP="000D68F2" w:rsidRDefault="000D68F2" w14:paraId="5D179FD3" w14:textId="77777777">
      <w:pPr>
        <w:pStyle w:val="af7"/>
        <w:ind w:left="840" w:leftChars="0" w:firstLine="240" w:firstLineChars="100"/>
      </w:pPr>
    </w:p>
    <w:p w:rsidRPr="000D68F2" w:rsidR="0089196D" w:rsidP="000D68F2" w:rsidRDefault="0089196D" w14:paraId="3258BF8A" w14:textId="1BD33F21">
      <w:pPr>
        <w:pStyle w:val="af7"/>
        <w:numPr>
          <w:ilvl w:val="0"/>
          <w:numId w:val="17"/>
        </w:numPr>
        <w:ind w:leftChars="0"/>
        <w:rPr>
          <w:b/>
          <w:bCs/>
          <w:lang w:val="fr-CA"/>
        </w:rPr>
      </w:pPr>
      <w:r w:rsidRPr="000D68F2">
        <w:rPr>
          <w:rFonts w:hint="eastAsia"/>
          <w:b/>
          <w:bCs/>
          <w:lang w:val="fr-CA"/>
        </w:rPr>
        <w:t>USAID、イリンガ州の</w:t>
      </w:r>
      <w:r w:rsidRPr="000D68F2" w:rsidR="29F9E40A">
        <w:rPr>
          <w:b/>
          <w:bCs/>
          <w:lang w:val="fr-CA"/>
        </w:rPr>
        <w:t>地域拠点</w:t>
      </w:r>
      <w:r w:rsidRPr="000D68F2">
        <w:rPr>
          <w:rFonts w:hint="eastAsia"/>
          <w:b/>
          <w:bCs/>
          <w:lang w:val="fr-CA"/>
        </w:rPr>
        <w:t>病院に1.7億米ドル相当の生体認証装置を供与（16日付、ガーディアン紙）</w:t>
      </w:r>
    </w:p>
    <w:p w:rsidR="0089196D" w:rsidP="000D68F2" w:rsidRDefault="0089196D" w14:paraId="11B8E6EE" w14:textId="12299DBF">
      <w:pPr>
        <w:pStyle w:val="af7"/>
        <w:ind w:left="840" w:leftChars="0" w:firstLine="240" w:firstLineChars="100"/>
        <w:rPr>
          <w:lang w:val="fr-CA"/>
        </w:rPr>
      </w:pPr>
      <w:r w:rsidRPr="000D68F2">
        <w:rPr>
          <w:rFonts w:hint="eastAsia"/>
          <w:lang w:val="fr-CA"/>
        </w:rPr>
        <w:t>USAIDは、イリンガ州の</w:t>
      </w:r>
      <w:r w:rsidRPr="000D68F2" w:rsidR="05B7794E">
        <w:rPr>
          <w:lang w:val="fr-CA"/>
        </w:rPr>
        <w:t>地域拠点</w:t>
      </w:r>
      <w:r w:rsidRPr="000D68F2">
        <w:rPr>
          <w:rFonts w:hint="eastAsia"/>
          <w:lang w:val="fr-CA"/>
        </w:rPr>
        <w:t>病院に1.7億米ドル相当の生体認証装置を供与。HIV/AIDS患者の登録に使用される。</w:t>
      </w:r>
    </w:p>
    <w:p w:rsidRPr="000D68F2" w:rsidR="000D68F2" w:rsidP="000D68F2" w:rsidRDefault="000D68F2" w14:paraId="5968EE7F" w14:textId="77777777">
      <w:pPr>
        <w:pStyle w:val="af7"/>
        <w:ind w:left="840" w:leftChars="0" w:firstLine="240" w:firstLineChars="100"/>
        <w:rPr>
          <w:lang w:val="fr-CA"/>
        </w:rPr>
      </w:pPr>
    </w:p>
    <w:p w:rsidRPr="000D68F2" w:rsidR="0089196D" w:rsidP="000D68F2" w:rsidRDefault="0089196D" w14:paraId="4B7E6F97" w14:textId="77777777">
      <w:pPr>
        <w:pStyle w:val="af7"/>
        <w:numPr>
          <w:ilvl w:val="0"/>
          <w:numId w:val="17"/>
        </w:numPr>
        <w:ind w:leftChars="0"/>
        <w:rPr>
          <w:b/>
          <w:bCs/>
          <w:lang w:val="fr-CA"/>
        </w:rPr>
      </w:pPr>
      <w:r w:rsidRPr="000D68F2">
        <w:rPr>
          <w:b/>
          <w:bCs/>
          <w:lang w:val="fr-CA"/>
        </w:rPr>
        <w:t>EU、</w:t>
      </w:r>
      <w:r w:rsidRPr="000D68F2">
        <w:rPr>
          <w:rFonts w:hint="eastAsia"/>
          <w:b/>
          <w:bCs/>
          <w:lang w:val="fr-CA"/>
        </w:rPr>
        <w:t>NGOに対する</w:t>
      </w:r>
      <w:r w:rsidRPr="000D68F2">
        <w:rPr>
          <w:b/>
          <w:bCs/>
          <w:lang w:val="fr-CA"/>
        </w:rPr>
        <w:t>992万ユーロ</w:t>
      </w:r>
      <w:r w:rsidRPr="000D68F2">
        <w:rPr>
          <w:rFonts w:hint="eastAsia"/>
          <w:b/>
          <w:bCs/>
          <w:lang w:val="fr-CA"/>
        </w:rPr>
        <w:t>の贈与</w:t>
      </w:r>
      <w:r w:rsidRPr="000D68F2">
        <w:rPr>
          <w:b/>
          <w:bCs/>
          <w:lang w:val="fr-CA"/>
        </w:rPr>
        <w:t>契約に調印</w:t>
      </w:r>
      <w:r w:rsidRPr="000D68F2">
        <w:rPr>
          <w:rFonts w:hint="eastAsia"/>
          <w:b/>
          <w:bCs/>
          <w:lang w:val="fr-CA"/>
        </w:rPr>
        <w:t>（1</w:t>
      </w:r>
      <w:r w:rsidRPr="000D68F2">
        <w:rPr>
          <w:b/>
          <w:bCs/>
          <w:lang w:val="fr-CA"/>
        </w:rPr>
        <w:t>7</w:t>
      </w:r>
      <w:r w:rsidRPr="000D68F2">
        <w:rPr>
          <w:rFonts w:hint="eastAsia"/>
          <w:b/>
          <w:bCs/>
          <w:lang w:val="fr-CA"/>
        </w:rPr>
        <w:t>日付、デイリーニュース紙、ガーディアン紙）</w:t>
      </w:r>
    </w:p>
    <w:p w:rsidR="0089196D" w:rsidP="000D68F2" w:rsidRDefault="0089196D" w14:paraId="4C8BC4ED" w14:textId="29927340">
      <w:pPr>
        <w:pStyle w:val="af7"/>
        <w:ind w:left="840" w:leftChars="0" w:firstLine="240" w:firstLineChars="100"/>
        <w:rPr>
          <w:lang w:val="fr-CA"/>
        </w:rPr>
      </w:pPr>
      <w:r w:rsidRPr="000D68F2">
        <w:rPr>
          <w:rFonts w:hint="eastAsia"/>
          <w:lang w:val="fr-CA"/>
        </w:rPr>
        <w:t>E</w:t>
      </w:r>
      <w:r w:rsidRPr="000D68F2">
        <w:rPr>
          <w:lang w:val="fr-CA"/>
        </w:rPr>
        <w:t>Uは、気候変動対策の一環として、NGOに対</w:t>
      </w:r>
      <w:r w:rsidRPr="000D68F2">
        <w:rPr>
          <w:rFonts w:hint="eastAsia"/>
          <w:lang w:val="fr-CA"/>
        </w:rPr>
        <w:t>する</w:t>
      </w:r>
      <w:r w:rsidRPr="000D68F2">
        <w:rPr>
          <w:lang w:val="fr-CA"/>
        </w:rPr>
        <w:t>992万ユーロの</w:t>
      </w:r>
      <w:r w:rsidRPr="000D68F2">
        <w:rPr>
          <w:rFonts w:hint="eastAsia"/>
          <w:lang w:val="fr-CA"/>
        </w:rPr>
        <w:t>贈与</w:t>
      </w:r>
      <w:r w:rsidRPr="000D68F2">
        <w:rPr>
          <w:lang w:val="fr-CA"/>
        </w:rPr>
        <w:t>契約に調印。</w:t>
      </w:r>
    </w:p>
    <w:p w:rsidRPr="000D68F2" w:rsidR="000D68F2" w:rsidP="000D68F2" w:rsidRDefault="000D68F2" w14:paraId="725C346A" w14:textId="77777777">
      <w:pPr>
        <w:pStyle w:val="af7"/>
        <w:ind w:left="840" w:leftChars="0" w:firstLine="240" w:firstLineChars="100"/>
        <w:rPr>
          <w:lang w:val="fr-CA"/>
        </w:rPr>
      </w:pPr>
    </w:p>
    <w:p w:rsidRPr="000D68F2" w:rsidR="0089196D" w:rsidP="000D68F2" w:rsidRDefault="0089196D" w14:paraId="290EA678" w14:textId="1DC18A2E">
      <w:pPr>
        <w:pStyle w:val="af7"/>
        <w:numPr>
          <w:ilvl w:val="0"/>
          <w:numId w:val="17"/>
        </w:numPr>
        <w:ind w:leftChars="0"/>
        <w:rPr>
          <w:b/>
          <w:bCs/>
          <w:lang w:val="fr-CA"/>
        </w:rPr>
      </w:pPr>
      <w:r w:rsidRPr="000D68F2">
        <w:rPr>
          <w:rFonts w:hint="eastAsia"/>
          <w:b/>
          <w:bCs/>
          <w:shd w:val="clear" w:color="auto" w:fill="FFFFFF" w:themeFill="background1"/>
        </w:rPr>
        <w:t>蘭、ムシンバジ</w:t>
      </w:r>
      <w:r w:rsidRPr="000D68F2">
        <w:rPr>
          <w:rFonts w:hint="eastAsia"/>
          <w:b/>
          <w:bCs/>
        </w:rPr>
        <w:t>流域開発事業</w:t>
      </w:r>
      <w:r w:rsidRPr="000D68F2">
        <w:rPr>
          <w:b/>
          <w:bCs/>
        </w:rPr>
        <w:t>に</w:t>
      </w:r>
      <w:r w:rsidRPr="000D68F2" w:rsidR="00B22674">
        <w:rPr>
          <w:rFonts w:hint="eastAsia"/>
          <w:b/>
          <w:bCs/>
        </w:rPr>
        <w:t>対する</w:t>
      </w:r>
      <w:r w:rsidRPr="000D68F2">
        <w:rPr>
          <w:b/>
          <w:bCs/>
          <w:lang w:val="fr-CA"/>
        </w:rPr>
        <w:t>3000</w:t>
      </w:r>
      <w:r w:rsidRPr="000D68F2">
        <w:rPr>
          <w:b/>
          <w:bCs/>
        </w:rPr>
        <w:t>万ユーロの無償資金協力協定に調印</w:t>
      </w:r>
      <w:r w:rsidRPr="000D68F2">
        <w:rPr>
          <w:rFonts w:hint="eastAsia"/>
          <w:b/>
          <w:bCs/>
        </w:rPr>
        <w:t>（30日、デイリーニュース紙）</w:t>
      </w:r>
    </w:p>
    <w:p w:rsidRPr="000D68F2" w:rsidR="0089196D" w:rsidP="000D68F2" w:rsidRDefault="0089196D" w14:paraId="3215126D" w14:textId="371A902B">
      <w:pPr>
        <w:pStyle w:val="af7"/>
        <w:ind w:left="840" w:leftChars="0" w:firstLine="240" w:firstLineChars="100"/>
      </w:pPr>
      <w:r w:rsidRPr="000D68F2">
        <w:rPr>
          <w:rFonts w:hint="eastAsia"/>
          <w:shd w:val="clear" w:color="auto" w:fill="FFFFFF" w:themeFill="background1"/>
        </w:rPr>
        <w:t>蘭は、ムシンバジ</w:t>
      </w:r>
      <w:r w:rsidRPr="000D68F2">
        <w:rPr>
          <w:rFonts w:hint="eastAsia"/>
        </w:rPr>
        <w:t>流域開発事業</w:t>
      </w:r>
      <w:r w:rsidRPr="000D68F2">
        <w:t>に</w:t>
      </w:r>
      <w:r w:rsidRPr="000D68F2" w:rsidR="00332E72">
        <w:rPr>
          <w:rFonts w:hint="eastAsia"/>
        </w:rPr>
        <w:t>対する</w:t>
      </w:r>
      <w:r w:rsidRPr="000D68F2">
        <w:rPr>
          <w:lang w:val="fr-CA"/>
        </w:rPr>
        <w:t>3000</w:t>
      </w:r>
      <w:r w:rsidRPr="000D68F2">
        <w:t>万ユーロの無償資金協力協定に調印</w:t>
      </w:r>
      <w:r w:rsidRPr="000D68F2">
        <w:rPr>
          <w:rFonts w:hint="eastAsia"/>
        </w:rPr>
        <w:t>。同事業は、世銀及びスペインからも共同融資を受けている。洪水の影響を軽減し、持続可能な都市開発を促進する。</w:t>
      </w:r>
    </w:p>
    <w:p w:rsidR="00DE5840" w:rsidP="000D68F2" w:rsidRDefault="00DE5840" w14:paraId="4486CC28" w14:textId="234BA194">
      <w:pPr>
        <w:pStyle w:val="af7"/>
      </w:pPr>
    </w:p>
    <w:p w:rsidRPr="000D68F2" w:rsidR="00993DF3" w:rsidP="000D68F2" w:rsidRDefault="00993DF3" w14:paraId="27825FF7" w14:textId="77777777">
      <w:pPr>
        <w:pStyle w:val="af7"/>
      </w:pPr>
    </w:p>
    <w:p w:rsidRPr="0003168E" w:rsidR="00140ACE" w:rsidP="000D68F2" w:rsidRDefault="00410DB4" w14:paraId="2D2CB517" w14:textId="4C147C99">
      <w:pPr>
        <w:pStyle w:val="af7"/>
        <w:rPr>
          <w:b/>
          <w:bCs/>
          <w:shd w:val="pct15" w:color="auto" w:fill="FFFFFF"/>
        </w:rPr>
      </w:pPr>
      <w:r>
        <w:rPr>
          <w:rFonts w:hint="eastAsia"/>
          <w:b/>
          <w:bCs/>
          <w:shd w:val="pct15" w:color="auto" w:fill="FFFFFF"/>
        </w:rPr>
        <w:t>４</w:t>
      </w:r>
      <w:r w:rsidRPr="0003168E" w:rsidR="5185AE47">
        <w:rPr>
          <w:b/>
          <w:bCs/>
          <w:shd w:val="pct15" w:color="auto" w:fill="FFFFFF"/>
        </w:rPr>
        <w:t xml:space="preserve">　</w:t>
      </w:r>
      <w:r w:rsidRPr="0003168E" w:rsidR="00140ACE">
        <w:rPr>
          <w:b/>
          <w:bCs/>
          <w:shd w:val="pct15" w:color="auto" w:fill="FFFFFF"/>
        </w:rPr>
        <w:t>東アフリカ共同体</w:t>
      </w:r>
    </w:p>
    <w:p w:rsidRPr="000D68F2" w:rsidR="00C10A23" w:rsidP="000D68F2" w:rsidRDefault="00C10A23" w14:paraId="491A5CB0" w14:textId="77777777">
      <w:pPr>
        <w:pStyle w:val="af7"/>
        <w:numPr>
          <w:ilvl w:val="0"/>
          <w:numId w:val="18"/>
        </w:numPr>
        <w:ind w:leftChars="0"/>
        <w:rPr>
          <w:b/>
          <w:bCs/>
          <w:color w:val="000000"/>
        </w:rPr>
      </w:pPr>
      <w:r w:rsidRPr="000D68F2">
        <w:rPr>
          <w:rFonts w:hint="eastAsia"/>
          <w:b/>
          <w:bCs/>
          <w:color w:val="000000"/>
        </w:rPr>
        <w:t>南スーダン、サミット前にＥＡＣへの債務を返済か（</w:t>
      </w:r>
      <w:r w:rsidRPr="000D68F2">
        <w:rPr>
          <w:b/>
          <w:bCs/>
          <w:color w:val="000000"/>
        </w:rPr>
        <w:t>１５</w:t>
      </w:r>
      <w:r w:rsidRPr="000D68F2">
        <w:rPr>
          <w:rFonts w:hint="eastAsia"/>
          <w:b/>
          <w:bCs/>
          <w:color w:val="000000"/>
        </w:rPr>
        <w:t>日付、シチズン紙）</w:t>
      </w:r>
    </w:p>
    <w:p w:rsidRPr="000D68F2" w:rsidR="00C10A23" w:rsidP="00047E52" w:rsidRDefault="00C10A23" w14:paraId="13629CA3" w14:textId="77777777">
      <w:pPr>
        <w:pStyle w:val="af7"/>
        <w:ind w:left="840" w:leftChars="0" w:firstLine="240" w:firstLineChars="100"/>
        <w:rPr>
          <w:color w:val="000000"/>
        </w:rPr>
      </w:pPr>
      <w:r w:rsidRPr="000D68F2">
        <w:rPr>
          <w:color w:val="000000"/>
        </w:rPr>
        <w:t>２３</w:t>
      </w:r>
      <w:r w:rsidRPr="000D68F2">
        <w:rPr>
          <w:rFonts w:hint="eastAsia"/>
          <w:color w:val="000000"/>
        </w:rPr>
        <w:t>日から</w:t>
      </w:r>
      <w:r w:rsidRPr="000D68F2">
        <w:rPr>
          <w:color w:val="000000"/>
        </w:rPr>
        <w:t>２４</w:t>
      </w:r>
      <w:r w:rsidRPr="000D68F2">
        <w:rPr>
          <w:rFonts w:hint="eastAsia"/>
          <w:color w:val="000000"/>
        </w:rPr>
        <w:t>日にかけて開催されるＥＡＣサミット前に、南スーダン政府は未拠出であった７</w:t>
      </w:r>
      <w:r w:rsidRPr="000D68F2">
        <w:rPr>
          <w:color w:val="000000"/>
        </w:rPr>
        <w:t>００</w:t>
      </w:r>
      <w:r w:rsidRPr="000D68F2">
        <w:rPr>
          <w:rFonts w:hint="eastAsia"/>
          <w:color w:val="000000"/>
        </w:rPr>
        <w:t>万ドルの債務を拠出した旨公表。なお、キール・南スーダン大統領は次期ＥＡＣ議長に就任予定。</w:t>
      </w:r>
    </w:p>
    <w:p w:rsidRPr="000D68F2" w:rsidR="00C10A23" w:rsidP="000D68F2" w:rsidRDefault="00C10A23" w14:paraId="491FE4BE" w14:textId="77777777">
      <w:pPr>
        <w:pStyle w:val="af7"/>
        <w:rPr>
          <w:color w:val="000000"/>
        </w:rPr>
      </w:pPr>
    </w:p>
    <w:p w:rsidRPr="000D68F2" w:rsidR="00C10A23" w:rsidP="000D68F2" w:rsidRDefault="00C10A23" w14:paraId="67972A75" w14:textId="77777777">
      <w:pPr>
        <w:pStyle w:val="af7"/>
        <w:numPr>
          <w:ilvl w:val="0"/>
          <w:numId w:val="18"/>
        </w:numPr>
        <w:ind w:leftChars="0"/>
        <w:rPr>
          <w:b/>
          <w:bCs/>
          <w:color w:val="000000"/>
        </w:rPr>
      </w:pPr>
      <w:r w:rsidRPr="000D68F2">
        <w:rPr>
          <w:rFonts w:hint="eastAsia"/>
          <w:b/>
          <w:bCs/>
          <w:color w:val="000000"/>
        </w:rPr>
        <w:t>ソマリアの</w:t>
      </w:r>
      <w:r w:rsidRPr="000D68F2">
        <w:rPr>
          <w:b/>
          <w:bCs/>
          <w:color w:val="000000"/>
        </w:rPr>
        <w:t>ＥＡＣ</w:t>
      </w:r>
      <w:r w:rsidRPr="000D68F2">
        <w:rPr>
          <w:rFonts w:hint="eastAsia"/>
          <w:b/>
          <w:bCs/>
          <w:color w:val="000000"/>
        </w:rPr>
        <w:t>加盟が意味するものとは（</w:t>
      </w:r>
      <w:r w:rsidRPr="000D68F2">
        <w:rPr>
          <w:b/>
          <w:bCs/>
          <w:color w:val="000000"/>
        </w:rPr>
        <w:t>２５</w:t>
      </w:r>
      <w:r w:rsidRPr="000D68F2">
        <w:rPr>
          <w:rFonts w:hint="eastAsia"/>
          <w:b/>
          <w:bCs/>
          <w:color w:val="000000"/>
        </w:rPr>
        <w:t>日付、シチズン紙）</w:t>
      </w:r>
    </w:p>
    <w:p w:rsidRPr="000D68F2" w:rsidR="00C10A23" w:rsidP="00047E52" w:rsidRDefault="00C10A23" w14:paraId="2D44B7C0" w14:textId="3D1ECC93">
      <w:pPr>
        <w:pStyle w:val="af7"/>
        <w:ind w:left="840" w:leftChars="0" w:firstLine="240" w:firstLineChars="100"/>
        <w:rPr>
          <w:color w:val="000000"/>
        </w:rPr>
      </w:pPr>
      <w:r w:rsidRPr="000D68F2">
        <w:rPr>
          <w:rFonts w:hint="eastAsia"/>
          <w:color w:val="000000"/>
        </w:rPr>
        <w:t>アルーシャで開催された２</w:t>
      </w:r>
      <w:r w:rsidRPr="000D68F2">
        <w:rPr>
          <w:color w:val="000000"/>
        </w:rPr>
        <w:t>０２３</w:t>
      </w:r>
      <w:r w:rsidRPr="000D68F2">
        <w:rPr>
          <w:rFonts w:hint="eastAsia"/>
          <w:color w:val="000000"/>
        </w:rPr>
        <w:t>年度ＥＡＣサミットにて、ソマリアのＥＡＣ加盟が正式に承認。ＥＡＣはソマリアのアデン湾交易や１</w:t>
      </w:r>
      <w:r w:rsidRPr="000D68F2">
        <w:rPr>
          <w:color w:val="000000"/>
        </w:rPr>
        <w:t>，５００</w:t>
      </w:r>
      <w:r w:rsidRPr="000D68F2">
        <w:rPr>
          <w:rFonts w:hint="eastAsia"/>
          <w:color w:val="000000"/>
        </w:rPr>
        <w:t>万人の人口を圏内に包摂することになり、経済規模の拡大が見込まれる。キール・南スーダン大統領が</w:t>
      </w:r>
      <w:r w:rsidRPr="000D68F2">
        <w:rPr>
          <w:rFonts w:cs="Arial"/>
          <w:spacing w:val="4"/>
          <w:shd w:val="clear" w:color="auto" w:fill="FFFFFF"/>
        </w:rPr>
        <w:t>ンダイシミエ</w:t>
      </w:r>
      <w:r w:rsidRPr="000D68F2">
        <w:rPr>
          <w:rFonts w:hint="eastAsia"/>
          <w:color w:val="000000"/>
        </w:rPr>
        <w:t>・ブルンジ大統領に代わってＥＡＣ議長に就任</w:t>
      </w:r>
      <w:r w:rsidRPr="000D68F2">
        <w:rPr>
          <w:color w:val="000000"/>
        </w:rPr>
        <w:t xml:space="preserve">。 </w:t>
      </w:r>
    </w:p>
    <w:p w:rsidRPr="000D68F2" w:rsidR="00DE5840" w:rsidP="000D68F2" w:rsidRDefault="00DE5840" w14:paraId="50C3151B" w14:textId="1BA99BBB">
      <w:pPr>
        <w:pStyle w:val="af7"/>
      </w:pPr>
    </w:p>
    <w:p w:rsidRPr="000D68F2" w:rsidR="00DE5840" w:rsidP="000D68F2" w:rsidRDefault="00DE5840" w14:paraId="67BEBEC6" w14:textId="77777777">
      <w:pPr>
        <w:pStyle w:val="af7"/>
      </w:pPr>
    </w:p>
    <w:p w:rsidRPr="0003168E" w:rsidR="12DA4738" w:rsidP="000D68F2" w:rsidRDefault="00410DB4" w14:paraId="777A56CA" w14:textId="21869506">
      <w:pPr>
        <w:pStyle w:val="af7"/>
        <w:rPr>
          <w:b/>
          <w:bCs/>
          <w:shd w:val="pct15" w:color="auto" w:fill="FFFFFF"/>
        </w:rPr>
      </w:pPr>
      <w:r>
        <w:rPr>
          <w:rFonts w:hint="eastAsia"/>
          <w:b/>
          <w:bCs/>
          <w:shd w:val="pct15" w:color="auto" w:fill="FFFFFF"/>
        </w:rPr>
        <w:t>５</w:t>
      </w:r>
      <w:r w:rsidRPr="0003168E" w:rsidR="00140ACE">
        <w:rPr>
          <w:b/>
          <w:bCs/>
          <w:shd w:val="pct15" w:color="auto" w:fill="FFFFFF"/>
        </w:rPr>
        <w:t xml:space="preserve">　</w:t>
      </w:r>
      <w:r w:rsidRPr="0003168E" w:rsidR="15798947">
        <w:rPr>
          <w:b/>
          <w:bCs/>
          <w:shd w:val="pct15" w:color="auto" w:fill="FFFFFF"/>
        </w:rPr>
        <w:t>治安関係</w:t>
      </w:r>
    </w:p>
    <w:p w:rsidRPr="00D00FF1" w:rsidR="00D00FF1" w:rsidP="00206C80" w:rsidRDefault="00206C80" w14:paraId="431D9AA8" w14:textId="33B656EC">
      <w:pPr>
        <w:pStyle w:val="af7"/>
        <w:ind w:leftChars="0"/>
        <w:rPr>
          <w:rFonts w:cs="Yu Gothic"/>
          <w:b/>
          <w:bCs/>
        </w:rPr>
      </w:pPr>
      <w:r>
        <w:rPr>
          <w:rFonts w:hint="eastAsia" w:cs="Yu Gothic"/>
          <w:b/>
          <w:bCs/>
        </w:rPr>
        <w:t>（１）</w:t>
      </w:r>
      <w:r w:rsidRPr="00D00FF1" w:rsidR="00993DF3">
        <w:rPr>
          <w:rFonts w:hint="eastAsia" w:cs="Yu Gothic"/>
          <w:b/>
          <w:bCs/>
        </w:rPr>
        <w:t>麻薬取締執行局</w:t>
      </w:r>
      <w:r w:rsidR="00D00FF1">
        <w:rPr>
          <w:rFonts w:hint="eastAsia" w:cs="Yu Gothic"/>
          <w:b/>
          <w:bCs/>
        </w:rPr>
        <w:t>、</w:t>
      </w:r>
      <w:r w:rsidRPr="00D00FF1" w:rsidR="00993DF3">
        <w:rPr>
          <w:rFonts w:hint="eastAsia" w:cs="Yu Gothic"/>
          <w:b/>
          <w:bCs/>
        </w:rPr>
        <w:t>大量の大麻を押収（７日付、News</w:t>
      </w:r>
      <w:r w:rsidRPr="00D00FF1" w:rsidR="00993DF3">
        <w:rPr>
          <w:rFonts w:cs="Yu Gothic"/>
          <w:b/>
          <w:bCs/>
        </w:rPr>
        <w:t xml:space="preserve"> Ghana</w:t>
      </w:r>
      <w:r w:rsidRPr="00D00FF1" w:rsidR="00993DF3">
        <w:rPr>
          <w:rFonts w:hint="eastAsia" w:cs="Yu Gothic"/>
          <w:b/>
          <w:bCs/>
        </w:rPr>
        <w:t>オンライン版）</w:t>
      </w:r>
    </w:p>
    <w:p w:rsidR="00D00FF1" w:rsidP="00D00FF1" w:rsidRDefault="00993DF3" w14:paraId="04FB5C23" w14:textId="31B32C79">
      <w:pPr>
        <w:pStyle w:val="af7"/>
        <w:ind w:left="400" w:leftChars="0" w:firstLine="240" w:firstLineChars="100"/>
        <w:rPr>
          <w:rFonts w:cs="Yu Gothic"/>
        </w:rPr>
      </w:pPr>
      <w:r w:rsidRPr="00D00FF1">
        <w:rPr>
          <w:rFonts w:hint="eastAsia" w:cs="Yu Gothic"/>
        </w:rPr>
        <w:lastRenderedPageBreak/>
        <w:t>麻薬取締執行局（ＤＣＥＡ）は９月～１０月までのダルエスサラームの沿岸部及び南部高地帯国境沿いの取り締まりにて４２３．５４ｋｇの大麻を押収したと発表。また、麻薬の不法所持に関連して１６人の容疑者を拘束したと述べた。</w:t>
      </w:r>
    </w:p>
    <w:p w:rsidR="00D00FF1" w:rsidP="00D00FF1" w:rsidRDefault="00D00FF1" w14:paraId="0AB5E0D9" w14:textId="77777777">
      <w:pPr>
        <w:pStyle w:val="af7"/>
        <w:ind w:left="400" w:leftChars="0" w:firstLine="240" w:firstLineChars="100"/>
        <w:rPr>
          <w:rFonts w:cs="Yu Gothic"/>
        </w:rPr>
      </w:pPr>
    </w:p>
    <w:p w:rsidRPr="00D00FF1" w:rsidR="00D00FF1" w:rsidP="00206C80" w:rsidRDefault="00206C80" w14:paraId="544731A7" w14:textId="05ABCBD7">
      <w:pPr>
        <w:pStyle w:val="af7"/>
        <w:ind w:leftChars="0"/>
        <w:rPr>
          <w:rFonts w:cs="Yu Gothic"/>
          <w:b/>
          <w:bCs/>
        </w:rPr>
      </w:pPr>
      <w:r>
        <w:rPr>
          <w:rFonts w:hint="eastAsia" w:cs="Yu Gothic"/>
          <w:b/>
          <w:bCs/>
        </w:rPr>
        <w:t>（２）</w:t>
      </w:r>
      <w:r w:rsidRPr="00D00FF1" w:rsidR="00993DF3">
        <w:rPr>
          <w:rFonts w:hint="eastAsia" w:cs="Yu Gothic"/>
          <w:b/>
          <w:bCs/>
        </w:rPr>
        <w:t>麻薬取締執行局</w:t>
      </w:r>
      <w:r w:rsidRPr="00D00FF1" w:rsidR="00D00FF1">
        <w:rPr>
          <w:rFonts w:hint="eastAsia" w:cs="Yu Gothic"/>
          <w:b/>
          <w:bCs/>
        </w:rPr>
        <w:t>、</w:t>
      </w:r>
      <w:r w:rsidRPr="00D00FF1" w:rsidR="00993DF3">
        <w:rPr>
          <w:rFonts w:hint="eastAsia" w:cs="Yu Gothic"/>
          <w:b/>
          <w:bCs/>
        </w:rPr>
        <w:t>製菓会社等を摘発（７日付デイリーニュース紙）</w:t>
      </w:r>
    </w:p>
    <w:p w:rsidR="00D00FF1" w:rsidP="00D00FF1" w:rsidRDefault="00993DF3" w14:paraId="61D46ABA" w14:textId="0CA99811">
      <w:pPr>
        <w:pStyle w:val="af7"/>
        <w:ind w:left="400" w:leftChars="0" w:firstLine="240" w:firstLineChars="100"/>
        <w:rPr>
          <w:rFonts w:cs="Yu Gothic"/>
        </w:rPr>
      </w:pPr>
      <w:r w:rsidRPr="000D68F2">
        <w:rPr>
          <w:rFonts w:hint="eastAsia" w:cs="Yu Gothic"/>
        </w:rPr>
        <w:t>麻薬取締執行局（ＤＣＥＡ）は、クッキーとトマトソースに大麻の成分を混ぜたとして、ダルエスサラームのＫａｗｅ地区にある製菓会社とトマトソース製造会社を</w:t>
      </w:r>
      <w:r w:rsidR="006A5CED">
        <w:rPr>
          <w:rFonts w:hint="eastAsia" w:cs="Yu Gothic"/>
        </w:rPr>
        <w:t>摘発</w:t>
      </w:r>
      <w:r w:rsidRPr="000D68F2">
        <w:rPr>
          <w:rFonts w:hint="eastAsia" w:cs="Yu Gothic"/>
        </w:rPr>
        <w:t>。この２つの施設は、地元で「スカンカ」と呼ばれる猛毒の大麻の一種「テトラヒドロカンナビノール（＊向精神薬系）」を菓子、スイーツ、ジャム、トマトソースに混ぜていたことが判明した。</w:t>
      </w:r>
    </w:p>
    <w:p w:rsidR="00D00FF1" w:rsidP="00D00FF1" w:rsidRDefault="00D00FF1" w14:paraId="0EE1F025" w14:textId="77777777">
      <w:pPr>
        <w:pStyle w:val="af7"/>
        <w:ind w:leftChars="0"/>
        <w:rPr>
          <w:rFonts w:cs="Yu Gothic"/>
        </w:rPr>
      </w:pPr>
    </w:p>
    <w:p w:rsidRPr="00D00FF1" w:rsidR="00D00FF1" w:rsidP="00206C80" w:rsidRDefault="00206C80" w14:paraId="58EA7792" w14:textId="146B74DE">
      <w:pPr>
        <w:pStyle w:val="af7"/>
        <w:ind w:leftChars="0"/>
        <w:rPr>
          <w:rFonts w:cs="Yu Gothic"/>
          <w:b/>
          <w:bCs/>
        </w:rPr>
      </w:pPr>
      <w:r>
        <w:rPr>
          <w:rFonts w:hint="eastAsia" w:cs="Yu Gothic"/>
          <w:b/>
          <w:bCs/>
        </w:rPr>
        <w:t>（３）</w:t>
      </w:r>
      <w:r w:rsidRPr="00D00FF1" w:rsidR="00993DF3">
        <w:rPr>
          <w:rFonts w:hint="eastAsia" w:cs="Yu Gothic"/>
          <w:b/>
          <w:bCs/>
        </w:rPr>
        <w:t>アフリカ連合</w:t>
      </w:r>
      <w:r w:rsidR="00D00FF1">
        <w:rPr>
          <w:rFonts w:hint="eastAsia" w:cs="Yu Gothic"/>
          <w:b/>
          <w:bCs/>
        </w:rPr>
        <w:t>（</w:t>
      </w:r>
      <w:r w:rsidRPr="00D00FF1" w:rsidR="00D00FF1">
        <w:rPr>
          <w:rFonts w:hint="eastAsia" w:cs="Yu Gothic"/>
          <w:b/>
          <w:bCs/>
        </w:rPr>
        <w:t>ＡＵ</w:t>
      </w:r>
      <w:r w:rsidR="00D00FF1">
        <w:rPr>
          <w:rFonts w:hint="eastAsia" w:cs="Yu Gothic"/>
          <w:b/>
          <w:bCs/>
        </w:rPr>
        <w:t>）</w:t>
      </w:r>
      <w:r w:rsidRPr="00D00FF1" w:rsidR="00993DF3">
        <w:rPr>
          <w:rFonts w:hint="eastAsia" w:cs="Yu Gothic"/>
          <w:b/>
          <w:bCs/>
        </w:rPr>
        <w:t>、テロ活動への資金調達に懸念表明（９日付ガーディアン紙）</w:t>
      </w:r>
    </w:p>
    <w:p w:rsidR="00D00FF1" w:rsidP="00D00FF1" w:rsidRDefault="00993DF3" w14:paraId="4DB551BE" w14:textId="43FC7B53">
      <w:pPr>
        <w:pStyle w:val="af7"/>
        <w:ind w:left="400" w:leftChars="0" w:firstLine="240" w:firstLineChars="100"/>
        <w:rPr>
          <w:rFonts w:cs="Yu Gothic"/>
        </w:rPr>
      </w:pPr>
      <w:r w:rsidRPr="00D00FF1">
        <w:rPr>
          <w:rFonts w:hint="eastAsia" w:cs="Yu Gothic"/>
        </w:rPr>
        <w:t>ＡＵはアフリカにおけるテロ活動の持続的な資金調達に深い懸念を表明。ＡＵ平和安全保障理事会はコミュニケの中で、テロ活動の持続的な資金調達、特にテロと麻薬取引、鉱物・天然資源の不正な開発・取引を含む多国籍組織犯罪との結びつきが強まっていることに深い懸念をもって留意する旨述べた。</w:t>
      </w:r>
    </w:p>
    <w:p w:rsidR="00D00FF1" w:rsidP="00D00FF1" w:rsidRDefault="00D00FF1" w14:paraId="11C3ED72" w14:textId="77777777">
      <w:pPr>
        <w:pStyle w:val="af7"/>
        <w:ind w:left="400" w:leftChars="0" w:firstLine="240" w:firstLineChars="100"/>
        <w:rPr>
          <w:rFonts w:cs="Yu Gothic"/>
        </w:rPr>
      </w:pPr>
    </w:p>
    <w:p w:rsidRPr="002D67E8" w:rsidR="00993DF3" w:rsidP="00206C80" w:rsidRDefault="00206C80" w14:paraId="673A41A2" w14:textId="26E6C2E5">
      <w:pPr>
        <w:pStyle w:val="af7"/>
        <w:ind w:leftChars="0"/>
        <w:rPr>
          <w:rFonts w:cs="Yu Gothic"/>
          <w:b/>
        </w:rPr>
      </w:pPr>
      <w:r w:rsidRPr="002D67E8">
        <w:rPr>
          <w:rFonts w:hint="eastAsia" w:cs="Yu Gothic"/>
          <w:b/>
        </w:rPr>
        <w:t>（４）</w:t>
      </w:r>
      <w:r w:rsidRPr="002D67E8" w:rsidR="00993DF3">
        <w:rPr>
          <w:rFonts w:hint="eastAsia" w:cs="Yu Gothic"/>
          <w:b/>
        </w:rPr>
        <w:t>アルーシャ州警察が窃盗・麻薬取引犯等を逮捕（１６日付ニパシェ紙）</w:t>
      </w:r>
    </w:p>
    <w:p w:rsidRPr="00993DF3" w:rsidR="738F784F" w:rsidP="00993DF3" w:rsidRDefault="00993DF3" w14:paraId="4683F67F" w14:textId="16BE4203">
      <w:pPr>
        <w:pStyle w:val="af7"/>
        <w:ind w:left="400" w:leftChars="0" w:firstLine="240" w:firstLineChars="100"/>
      </w:pPr>
      <w:r w:rsidRPr="00993DF3">
        <w:rPr>
          <w:rFonts w:hint="eastAsia" w:cs="Yu Gothic"/>
        </w:rPr>
        <w:t>アルーシャ州警察は、窃盗や麻薬取引を含む様々な犯罪に関与した疑いで１８８人を逮捕。同州警察本部長代理は、今年１０月１３日から１１月１３日までの１ヶ月間にわたる犯罪者撲滅作戦で摘発した旨発言。</w:t>
      </w:r>
    </w:p>
    <w:p w:rsidRPr="000D68F2" w:rsidR="00DE5840" w:rsidP="00047E52" w:rsidRDefault="00DE5840" w14:paraId="6A933BC2" w14:textId="77777777">
      <w:pPr>
        <w:pStyle w:val="af7"/>
        <w:jc w:val="right"/>
      </w:pPr>
    </w:p>
    <w:p w:rsidRPr="000D68F2" w:rsidR="00C75E12" w:rsidP="00047E52" w:rsidRDefault="00993DF3" w14:paraId="7E224C64" w14:textId="610DA00A">
      <w:pPr>
        <w:pStyle w:val="af7"/>
        <w:jc w:val="right"/>
        <w:rPr>
          <w:color w:val="000000"/>
        </w:rPr>
      </w:pPr>
      <w:r w:rsidRPr="000D68F2">
        <w:rPr>
          <w:rFonts w:hint="eastAsia"/>
        </w:rPr>
        <w:t>（了）</w:t>
      </w:r>
      <w:bookmarkEnd w:id="0"/>
    </w:p>
    <w:sectPr w:rsidRPr="000D68F2" w:rsidR="00C75E12">
      <w:footerReference w:type="default" r:id="rId11"/>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78B" w:rsidP="00E00940" w:rsidRDefault="0000478B" w14:paraId="15FC593B" w14:textId="77777777">
      <w:r>
        <w:separator/>
      </w:r>
    </w:p>
  </w:endnote>
  <w:endnote w:type="continuationSeparator" w:id="0">
    <w:p w:rsidR="0000478B" w:rsidP="00E00940" w:rsidRDefault="0000478B" w14:paraId="1BC605C9" w14:textId="77777777">
      <w:r>
        <w:continuationSeparator/>
      </w:r>
    </w:p>
  </w:endnote>
  <w:endnote w:type="continuationNotice" w:id="1">
    <w:p w:rsidR="0000478B" w:rsidRDefault="0000478B" w14:paraId="1215F9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29652"/>
      <w:docPartObj>
        <w:docPartGallery w:val="Page Numbers (Bottom of Page)"/>
        <w:docPartUnique/>
      </w:docPartObj>
    </w:sdtPr>
    <w:sdtContent>
      <w:p w:rsidR="00E431A6" w:rsidRDefault="00E431A6" w14:paraId="5BD1C6AF" w14:textId="79EEE547">
        <w:pPr>
          <w:pStyle w:val="a7"/>
          <w:jc w:val="center"/>
        </w:pPr>
        <w:r>
          <w:rPr>
            <w:color w:val="2B579A"/>
          </w:rPr>
          <w:fldChar w:fldCharType="begin"/>
        </w:r>
        <w:r>
          <w:instrText>PAGE   \* MERGEFORMAT</w:instrText>
        </w:r>
        <w:r>
          <w:rPr>
            <w:color w:val="2B579A"/>
          </w:rPr>
          <w:fldChar w:fldCharType="separate"/>
        </w:r>
        <w:r w:rsidRPr="0080070A" w:rsidR="0080070A">
          <w:rPr>
            <w:noProof/>
            <w:lang w:val="ja-JP"/>
          </w:rPr>
          <w:t>1</w:t>
        </w:r>
        <w:r>
          <w:rPr>
            <w:color w:val="2B579A"/>
          </w:rPr>
          <w:fldChar w:fldCharType="end"/>
        </w:r>
      </w:p>
    </w:sdtContent>
  </w:sdt>
  <w:p w:rsidR="00E431A6" w:rsidRDefault="00E431A6" w14:paraId="19C02036" w14:textId="777777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78B" w:rsidP="00E00940" w:rsidRDefault="0000478B" w14:paraId="589CDBF2" w14:textId="77777777">
      <w:r>
        <w:separator/>
      </w:r>
    </w:p>
  </w:footnote>
  <w:footnote w:type="continuationSeparator" w:id="0">
    <w:p w:rsidR="0000478B" w:rsidP="00E00940" w:rsidRDefault="0000478B" w14:paraId="0ED81AC0" w14:textId="77777777">
      <w:r>
        <w:continuationSeparator/>
      </w:r>
    </w:p>
  </w:footnote>
  <w:footnote w:type="continuationNotice" w:id="1">
    <w:p w:rsidR="0000478B" w:rsidRDefault="0000478B" w14:paraId="3B2B9409" w14:textId="77777777"/>
  </w:footnote>
</w:footnotes>
</file>

<file path=word/intelligence2.xml><?xml version="1.0" encoding="utf-8"?>
<int2:intelligence xmlns:int2="http://schemas.microsoft.com/office/intelligence/2020/intelligence" xmlns:oel="http://schemas.microsoft.com/office/2019/extlst">
  <int2:observations>
    <int2:textHash int2:hashCode="TrCC81sQwRvcKq" int2:id="ZVHG1BM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F83"/>
    <w:multiLevelType w:val="hybridMultilevel"/>
    <w:tmpl w:val="577E0BBC"/>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13858"/>
    <w:multiLevelType w:val="hybridMultilevel"/>
    <w:tmpl w:val="B33ED66A"/>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AD044D"/>
    <w:multiLevelType w:val="hybridMultilevel"/>
    <w:tmpl w:val="AD0C5A7E"/>
    <w:lvl w:ilvl="0" w:tplc="CE56615E">
      <w:start w:val="1"/>
      <w:numFmt w:val="decimalFullWidth"/>
      <w:lvlText w:val="（%1）"/>
      <w:lvlJc w:val="left"/>
      <w:pPr>
        <w:ind w:left="825" w:hanging="40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14B1FD2"/>
    <w:multiLevelType w:val="hybridMultilevel"/>
    <w:tmpl w:val="74B25B9C"/>
    <w:lvl w:ilvl="0" w:tplc="4E021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C696F"/>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A2736"/>
    <w:multiLevelType w:val="hybridMultilevel"/>
    <w:tmpl w:val="57D4C9CA"/>
    <w:lvl w:ilvl="0" w:tplc="4E3A5F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906ED"/>
    <w:multiLevelType w:val="hybridMultilevel"/>
    <w:tmpl w:val="44B8D976"/>
    <w:lvl w:ilvl="0" w:tplc="FFFFFFFF">
      <w:start w:val="1"/>
      <w:numFmt w:val="decimal"/>
      <w:pStyle w:val="a"/>
      <w:suff w:val="nothing"/>
      <w:lvlText w:val="(%1)"/>
      <w:lvlJc w:val="left"/>
      <w:pPr>
        <w:ind w:left="420" w:hanging="42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01">
      <w:start w:val="1"/>
      <w:numFmt w:val="bullet"/>
      <w:lvlText w:val=""/>
      <w:lvlJc w:val="left"/>
      <w:pPr>
        <w:ind w:left="420" w:hanging="420"/>
      </w:pPr>
      <w:rPr>
        <w:rFonts w:hint="default" w:ascii="Wingdings" w:hAnsi="Wingding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51A0C"/>
    <w:multiLevelType w:val="hybridMultilevel"/>
    <w:tmpl w:val="22A6BE26"/>
    <w:lvl w:ilvl="0" w:tplc="34AE41BE">
      <w:start w:val="1"/>
      <w:numFmt w:val="decimalFullWidth"/>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2F684E"/>
    <w:multiLevelType w:val="hybridMultilevel"/>
    <w:tmpl w:val="35546676"/>
    <w:lvl w:ilvl="0" w:tplc="FFFFFFFF">
      <w:start w:val="1"/>
      <w:numFmt w:val="decimal"/>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247CC1"/>
    <w:multiLevelType w:val="hybridMultilevel"/>
    <w:tmpl w:val="973C6D78"/>
    <w:lvl w:ilvl="0" w:tplc="EA3483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6E722A"/>
    <w:multiLevelType w:val="hybridMultilevel"/>
    <w:tmpl w:val="434C3704"/>
    <w:lvl w:ilvl="0" w:tplc="4E3A5FEC">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3E3C33F3"/>
    <w:multiLevelType w:val="hybridMultilevel"/>
    <w:tmpl w:val="09B81A8E"/>
    <w:lvl w:ilvl="0" w:tplc="169478BE">
      <w:start w:val="1"/>
      <w:numFmt w:val="decimal"/>
      <w:lvlText w:val="(%1)"/>
      <w:lvlJc w:val="left"/>
      <w:pPr>
        <w:ind w:left="420" w:hanging="420"/>
      </w:pPr>
    </w:lvl>
    <w:lvl w:ilvl="1" w:tplc="9BAA4B54">
      <w:start w:val="1"/>
      <w:numFmt w:val="lowerLetter"/>
      <w:lvlText w:val="%2."/>
      <w:lvlJc w:val="left"/>
      <w:pPr>
        <w:ind w:left="840" w:hanging="420"/>
      </w:pPr>
    </w:lvl>
    <w:lvl w:ilvl="2" w:tplc="33B03D34">
      <w:start w:val="1"/>
      <w:numFmt w:val="lowerRoman"/>
      <w:lvlText w:val="%3."/>
      <w:lvlJc w:val="right"/>
      <w:pPr>
        <w:ind w:left="1260" w:hanging="420"/>
      </w:pPr>
    </w:lvl>
    <w:lvl w:ilvl="3" w:tplc="5AA61C74">
      <w:start w:val="1"/>
      <w:numFmt w:val="decimal"/>
      <w:lvlText w:val="%4."/>
      <w:lvlJc w:val="left"/>
      <w:pPr>
        <w:ind w:left="1680" w:hanging="420"/>
      </w:pPr>
    </w:lvl>
    <w:lvl w:ilvl="4" w:tplc="DEF60680">
      <w:start w:val="1"/>
      <w:numFmt w:val="lowerLetter"/>
      <w:lvlText w:val="%5."/>
      <w:lvlJc w:val="left"/>
      <w:pPr>
        <w:ind w:left="2100" w:hanging="420"/>
      </w:pPr>
    </w:lvl>
    <w:lvl w:ilvl="5" w:tplc="D3E2FAEE">
      <w:start w:val="1"/>
      <w:numFmt w:val="lowerRoman"/>
      <w:lvlText w:val="%6."/>
      <w:lvlJc w:val="right"/>
      <w:pPr>
        <w:ind w:left="2520" w:hanging="420"/>
      </w:pPr>
    </w:lvl>
    <w:lvl w:ilvl="6" w:tplc="1368E8FC">
      <w:start w:val="1"/>
      <w:numFmt w:val="decimal"/>
      <w:lvlText w:val="%7."/>
      <w:lvlJc w:val="left"/>
      <w:pPr>
        <w:ind w:left="2940" w:hanging="420"/>
      </w:pPr>
    </w:lvl>
    <w:lvl w:ilvl="7" w:tplc="CE40EADE">
      <w:start w:val="1"/>
      <w:numFmt w:val="lowerLetter"/>
      <w:lvlText w:val="%8."/>
      <w:lvlJc w:val="left"/>
      <w:pPr>
        <w:ind w:left="3360" w:hanging="420"/>
      </w:pPr>
    </w:lvl>
    <w:lvl w:ilvl="8" w:tplc="0DE42094">
      <w:start w:val="1"/>
      <w:numFmt w:val="lowerRoman"/>
      <w:lvlText w:val="%9."/>
      <w:lvlJc w:val="right"/>
      <w:pPr>
        <w:ind w:left="3780" w:hanging="420"/>
      </w:pPr>
    </w:lvl>
  </w:abstractNum>
  <w:abstractNum w:abstractNumId="12" w15:restartNumberingAfterBreak="0">
    <w:nsid w:val="3E3F3524"/>
    <w:multiLevelType w:val="hybridMultilevel"/>
    <w:tmpl w:val="64E41E1E"/>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165E82"/>
    <w:multiLevelType w:val="hybridMultilevel"/>
    <w:tmpl w:val="EFC84A3E"/>
    <w:lvl w:ilvl="0" w:tplc="330E18A6">
      <w:start w:val="1"/>
      <w:numFmt w:val="decimalFullWidth"/>
      <w:lvlText w:val="（%1）"/>
      <w:lvlJc w:val="left"/>
      <w:pPr>
        <w:ind w:left="820" w:hanging="400"/>
      </w:pPr>
      <w:rPr>
        <w:rFonts w:hint="default" w:cs="Yu Gothic"/>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FF7D0C"/>
    <w:multiLevelType w:val="hybridMultilevel"/>
    <w:tmpl w:val="362A617A"/>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5B7C68"/>
    <w:multiLevelType w:val="hybridMultilevel"/>
    <w:tmpl w:val="5D68D322"/>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8481A"/>
    <w:multiLevelType w:val="hybridMultilevel"/>
    <w:tmpl w:val="8C2262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141097"/>
    <w:multiLevelType w:val="hybridMultilevel"/>
    <w:tmpl w:val="B55E8422"/>
    <w:lvl w:ilvl="0" w:tplc="BCA48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671C7"/>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E4F2D"/>
    <w:multiLevelType w:val="hybridMultilevel"/>
    <w:tmpl w:val="170CA280"/>
    <w:lvl w:ilvl="0" w:tplc="FFFFFFFF">
      <w:start w:val="1"/>
      <w:numFmt w:val="decimal"/>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A137BC"/>
    <w:multiLevelType w:val="hybridMultilevel"/>
    <w:tmpl w:val="A3520F58"/>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CE11F5"/>
    <w:multiLevelType w:val="hybridMultilevel"/>
    <w:tmpl w:val="7CBC9B3A"/>
    <w:lvl w:ilvl="0" w:tplc="9BA82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432713">
    <w:abstractNumId w:val="6"/>
  </w:num>
  <w:num w:numId="2" w16cid:durableId="316884499">
    <w:abstractNumId w:val="5"/>
  </w:num>
  <w:num w:numId="3" w16cid:durableId="2111773559">
    <w:abstractNumId w:val="19"/>
  </w:num>
  <w:num w:numId="4" w16cid:durableId="196240922">
    <w:abstractNumId w:val="3"/>
  </w:num>
  <w:num w:numId="5" w16cid:durableId="489297195">
    <w:abstractNumId w:val="17"/>
  </w:num>
  <w:num w:numId="6" w16cid:durableId="1854102881">
    <w:abstractNumId w:val="21"/>
  </w:num>
  <w:num w:numId="7" w16cid:durableId="1234391008">
    <w:abstractNumId w:val="8"/>
  </w:num>
  <w:num w:numId="8" w16cid:durableId="287703769">
    <w:abstractNumId w:val="15"/>
  </w:num>
  <w:num w:numId="9" w16cid:durableId="1253319446">
    <w:abstractNumId w:val="11"/>
  </w:num>
  <w:num w:numId="10" w16cid:durableId="1643197496">
    <w:abstractNumId w:val="7"/>
  </w:num>
  <w:num w:numId="11" w16cid:durableId="1081682324">
    <w:abstractNumId w:val="4"/>
  </w:num>
  <w:num w:numId="12" w16cid:durableId="816805319">
    <w:abstractNumId w:val="18"/>
  </w:num>
  <w:num w:numId="13" w16cid:durableId="2063171402">
    <w:abstractNumId w:val="12"/>
  </w:num>
  <w:num w:numId="14" w16cid:durableId="220363219">
    <w:abstractNumId w:val="16"/>
  </w:num>
  <w:num w:numId="15" w16cid:durableId="111631395">
    <w:abstractNumId w:val="10"/>
  </w:num>
  <w:num w:numId="16" w16cid:durableId="1684430233">
    <w:abstractNumId w:val="0"/>
  </w:num>
  <w:num w:numId="17" w16cid:durableId="240217169">
    <w:abstractNumId w:val="1"/>
  </w:num>
  <w:num w:numId="18" w16cid:durableId="1975331197">
    <w:abstractNumId w:val="20"/>
  </w:num>
  <w:num w:numId="19" w16cid:durableId="476536896">
    <w:abstractNumId w:val="14"/>
  </w:num>
  <w:num w:numId="20" w16cid:durableId="468668881">
    <w:abstractNumId w:val="13"/>
  </w:num>
  <w:num w:numId="21" w16cid:durableId="693652958">
    <w:abstractNumId w:val="9"/>
  </w:num>
  <w:num w:numId="22" w16cid:durableId="162426517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val="false"/>
  <w:defaultTabStop w:val="6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46"/>
    <w:rsid w:val="0000478B"/>
    <w:rsid w:val="0000522C"/>
    <w:rsid w:val="0001241F"/>
    <w:rsid w:val="00017A3D"/>
    <w:rsid w:val="00027F43"/>
    <w:rsid w:val="00030447"/>
    <w:rsid w:val="0003168E"/>
    <w:rsid w:val="00041FFF"/>
    <w:rsid w:val="0004341D"/>
    <w:rsid w:val="00047E52"/>
    <w:rsid w:val="000577D7"/>
    <w:rsid w:val="00071A16"/>
    <w:rsid w:val="00071F67"/>
    <w:rsid w:val="00077E0E"/>
    <w:rsid w:val="00083A3B"/>
    <w:rsid w:val="000847EF"/>
    <w:rsid w:val="000873EE"/>
    <w:rsid w:val="00092ADF"/>
    <w:rsid w:val="000A0A7D"/>
    <w:rsid w:val="000A2F95"/>
    <w:rsid w:val="000B5B90"/>
    <w:rsid w:val="000C6250"/>
    <w:rsid w:val="000D065C"/>
    <w:rsid w:val="000D68F2"/>
    <w:rsid w:val="000F0BA8"/>
    <w:rsid w:val="00102BDB"/>
    <w:rsid w:val="00107FAE"/>
    <w:rsid w:val="00114C35"/>
    <w:rsid w:val="00120304"/>
    <w:rsid w:val="00125834"/>
    <w:rsid w:val="0013266B"/>
    <w:rsid w:val="00140ACE"/>
    <w:rsid w:val="00140E02"/>
    <w:rsid w:val="00150E76"/>
    <w:rsid w:val="00165E55"/>
    <w:rsid w:val="00180FCE"/>
    <w:rsid w:val="0018490B"/>
    <w:rsid w:val="001917DA"/>
    <w:rsid w:val="001972F2"/>
    <w:rsid w:val="001A2A93"/>
    <w:rsid w:val="001B0A93"/>
    <w:rsid w:val="001B877E"/>
    <w:rsid w:val="001BC333"/>
    <w:rsid w:val="001C2BF5"/>
    <w:rsid w:val="001D02A6"/>
    <w:rsid w:val="001D10E7"/>
    <w:rsid w:val="001E6737"/>
    <w:rsid w:val="001E6784"/>
    <w:rsid w:val="001F1DE0"/>
    <w:rsid w:val="001F2004"/>
    <w:rsid w:val="001F6097"/>
    <w:rsid w:val="001F7B3F"/>
    <w:rsid w:val="00206C80"/>
    <w:rsid w:val="00211403"/>
    <w:rsid w:val="002117D6"/>
    <w:rsid w:val="002128AA"/>
    <w:rsid w:val="0021AAF3"/>
    <w:rsid w:val="00220F0A"/>
    <w:rsid w:val="00224B79"/>
    <w:rsid w:val="00231725"/>
    <w:rsid w:val="002370C6"/>
    <w:rsid w:val="0024200A"/>
    <w:rsid w:val="00247151"/>
    <w:rsid w:val="00252641"/>
    <w:rsid w:val="00256A31"/>
    <w:rsid w:val="00266C7A"/>
    <w:rsid w:val="00269028"/>
    <w:rsid w:val="002959DF"/>
    <w:rsid w:val="002988B0"/>
    <w:rsid w:val="002A5BC1"/>
    <w:rsid w:val="002B3F10"/>
    <w:rsid w:val="002D67E8"/>
    <w:rsid w:val="002E1EE9"/>
    <w:rsid w:val="002E580E"/>
    <w:rsid w:val="002E5D67"/>
    <w:rsid w:val="002E6B11"/>
    <w:rsid w:val="002F0045"/>
    <w:rsid w:val="003160EB"/>
    <w:rsid w:val="0032565A"/>
    <w:rsid w:val="0033170D"/>
    <w:rsid w:val="00332E72"/>
    <w:rsid w:val="00336894"/>
    <w:rsid w:val="00341505"/>
    <w:rsid w:val="0034229E"/>
    <w:rsid w:val="00352C37"/>
    <w:rsid w:val="003731E7"/>
    <w:rsid w:val="00377FE2"/>
    <w:rsid w:val="003A0F8F"/>
    <w:rsid w:val="003B19A4"/>
    <w:rsid w:val="003B3EF2"/>
    <w:rsid w:val="003E0F34"/>
    <w:rsid w:val="003E24A6"/>
    <w:rsid w:val="003E3EC6"/>
    <w:rsid w:val="003F1240"/>
    <w:rsid w:val="00410DB4"/>
    <w:rsid w:val="004173BA"/>
    <w:rsid w:val="00420FCD"/>
    <w:rsid w:val="00424829"/>
    <w:rsid w:val="0043D5FC"/>
    <w:rsid w:val="004469C4"/>
    <w:rsid w:val="00450CAF"/>
    <w:rsid w:val="00451214"/>
    <w:rsid w:val="00466431"/>
    <w:rsid w:val="0048386A"/>
    <w:rsid w:val="0049215B"/>
    <w:rsid w:val="004B5562"/>
    <w:rsid w:val="004B7121"/>
    <w:rsid w:val="004C219A"/>
    <w:rsid w:val="004C3754"/>
    <w:rsid w:val="004C5EC8"/>
    <w:rsid w:val="004F0F62"/>
    <w:rsid w:val="004F34F4"/>
    <w:rsid w:val="004F5A9E"/>
    <w:rsid w:val="005035A8"/>
    <w:rsid w:val="00516E38"/>
    <w:rsid w:val="005305EC"/>
    <w:rsid w:val="0054FDD5"/>
    <w:rsid w:val="0057185D"/>
    <w:rsid w:val="00573C65"/>
    <w:rsid w:val="00582489"/>
    <w:rsid w:val="00596479"/>
    <w:rsid w:val="00596D3B"/>
    <w:rsid w:val="005A79BA"/>
    <w:rsid w:val="005B26EB"/>
    <w:rsid w:val="005C2F7A"/>
    <w:rsid w:val="005C7152"/>
    <w:rsid w:val="005D2AE7"/>
    <w:rsid w:val="00601001"/>
    <w:rsid w:val="00616906"/>
    <w:rsid w:val="00617DDE"/>
    <w:rsid w:val="00621267"/>
    <w:rsid w:val="00625A46"/>
    <w:rsid w:val="00626DD2"/>
    <w:rsid w:val="00630544"/>
    <w:rsid w:val="00632469"/>
    <w:rsid w:val="00633744"/>
    <w:rsid w:val="00637BD1"/>
    <w:rsid w:val="0063A5E5"/>
    <w:rsid w:val="0063CC2D"/>
    <w:rsid w:val="006433E6"/>
    <w:rsid w:val="00643E80"/>
    <w:rsid w:val="006661DF"/>
    <w:rsid w:val="006676DF"/>
    <w:rsid w:val="006805F5"/>
    <w:rsid w:val="00680C80"/>
    <w:rsid w:val="00683F06"/>
    <w:rsid w:val="006A1808"/>
    <w:rsid w:val="006A3B1F"/>
    <w:rsid w:val="006A4AE7"/>
    <w:rsid w:val="006A537B"/>
    <w:rsid w:val="006A5CED"/>
    <w:rsid w:val="006A6703"/>
    <w:rsid w:val="006B703D"/>
    <w:rsid w:val="006C78B5"/>
    <w:rsid w:val="006D2DC1"/>
    <w:rsid w:val="006D7B73"/>
    <w:rsid w:val="006F5306"/>
    <w:rsid w:val="007046C9"/>
    <w:rsid w:val="00704F84"/>
    <w:rsid w:val="00713B85"/>
    <w:rsid w:val="00717EB2"/>
    <w:rsid w:val="007234FB"/>
    <w:rsid w:val="007275D4"/>
    <w:rsid w:val="0073236F"/>
    <w:rsid w:val="00732B47"/>
    <w:rsid w:val="00737CAF"/>
    <w:rsid w:val="007408F4"/>
    <w:rsid w:val="00746D59"/>
    <w:rsid w:val="007470D0"/>
    <w:rsid w:val="00752763"/>
    <w:rsid w:val="00761CD0"/>
    <w:rsid w:val="007766F4"/>
    <w:rsid w:val="007802A6"/>
    <w:rsid w:val="00797165"/>
    <w:rsid w:val="007B1350"/>
    <w:rsid w:val="007C294D"/>
    <w:rsid w:val="007D0947"/>
    <w:rsid w:val="007D5226"/>
    <w:rsid w:val="007D6709"/>
    <w:rsid w:val="007E25F0"/>
    <w:rsid w:val="007E2A38"/>
    <w:rsid w:val="007E4B94"/>
    <w:rsid w:val="007F0983"/>
    <w:rsid w:val="007F368E"/>
    <w:rsid w:val="0080070A"/>
    <w:rsid w:val="008055CC"/>
    <w:rsid w:val="00805942"/>
    <w:rsid w:val="008068CC"/>
    <w:rsid w:val="00815A0B"/>
    <w:rsid w:val="00824B76"/>
    <w:rsid w:val="00824FD0"/>
    <w:rsid w:val="00825183"/>
    <w:rsid w:val="00843058"/>
    <w:rsid w:val="00845010"/>
    <w:rsid w:val="0084732E"/>
    <w:rsid w:val="008514A0"/>
    <w:rsid w:val="00852E30"/>
    <w:rsid w:val="008549C6"/>
    <w:rsid w:val="00854C67"/>
    <w:rsid w:val="008575FE"/>
    <w:rsid w:val="008850BF"/>
    <w:rsid w:val="0089196D"/>
    <w:rsid w:val="008B6D8A"/>
    <w:rsid w:val="008B890E"/>
    <w:rsid w:val="008C353A"/>
    <w:rsid w:val="008D2748"/>
    <w:rsid w:val="008D2C24"/>
    <w:rsid w:val="008D7297"/>
    <w:rsid w:val="008E4A29"/>
    <w:rsid w:val="008F483B"/>
    <w:rsid w:val="009104EE"/>
    <w:rsid w:val="00911A9E"/>
    <w:rsid w:val="009128C6"/>
    <w:rsid w:val="009155B3"/>
    <w:rsid w:val="0092712D"/>
    <w:rsid w:val="0093054C"/>
    <w:rsid w:val="00934052"/>
    <w:rsid w:val="0096338E"/>
    <w:rsid w:val="009660BB"/>
    <w:rsid w:val="00971CDD"/>
    <w:rsid w:val="0097796F"/>
    <w:rsid w:val="00983CD2"/>
    <w:rsid w:val="00991745"/>
    <w:rsid w:val="00993DF3"/>
    <w:rsid w:val="009A3F03"/>
    <w:rsid w:val="009A4D00"/>
    <w:rsid w:val="009B02A6"/>
    <w:rsid w:val="009B28C1"/>
    <w:rsid w:val="009B3878"/>
    <w:rsid w:val="009B6A3D"/>
    <w:rsid w:val="009C21C7"/>
    <w:rsid w:val="009D0602"/>
    <w:rsid w:val="009D2719"/>
    <w:rsid w:val="00A013B4"/>
    <w:rsid w:val="00A03E9B"/>
    <w:rsid w:val="00A048E5"/>
    <w:rsid w:val="00A20A26"/>
    <w:rsid w:val="00A21586"/>
    <w:rsid w:val="00A21814"/>
    <w:rsid w:val="00A24C32"/>
    <w:rsid w:val="00A263E4"/>
    <w:rsid w:val="00A354FB"/>
    <w:rsid w:val="00A42353"/>
    <w:rsid w:val="00A57F21"/>
    <w:rsid w:val="00A60AE9"/>
    <w:rsid w:val="00A7432F"/>
    <w:rsid w:val="00A772BF"/>
    <w:rsid w:val="00A82F48"/>
    <w:rsid w:val="00A84184"/>
    <w:rsid w:val="00A868BD"/>
    <w:rsid w:val="00A93751"/>
    <w:rsid w:val="00A96645"/>
    <w:rsid w:val="00AA0C5D"/>
    <w:rsid w:val="00AA12E6"/>
    <w:rsid w:val="00AA3237"/>
    <w:rsid w:val="00AA4F5C"/>
    <w:rsid w:val="00AB27B4"/>
    <w:rsid w:val="00AB5F32"/>
    <w:rsid w:val="00AC21D8"/>
    <w:rsid w:val="00AC2954"/>
    <w:rsid w:val="00AC3B33"/>
    <w:rsid w:val="00AE0659"/>
    <w:rsid w:val="00AE2F61"/>
    <w:rsid w:val="00AE6933"/>
    <w:rsid w:val="00AF0851"/>
    <w:rsid w:val="00AF1587"/>
    <w:rsid w:val="00AF646D"/>
    <w:rsid w:val="00B06BA9"/>
    <w:rsid w:val="00B109C1"/>
    <w:rsid w:val="00B13396"/>
    <w:rsid w:val="00B18BAD"/>
    <w:rsid w:val="00B22674"/>
    <w:rsid w:val="00B3029E"/>
    <w:rsid w:val="00B33EA4"/>
    <w:rsid w:val="00B377E4"/>
    <w:rsid w:val="00B41FF7"/>
    <w:rsid w:val="00B570E0"/>
    <w:rsid w:val="00B601AA"/>
    <w:rsid w:val="00B6475A"/>
    <w:rsid w:val="00B7324C"/>
    <w:rsid w:val="00B823AA"/>
    <w:rsid w:val="00B86A8A"/>
    <w:rsid w:val="00B9390B"/>
    <w:rsid w:val="00B97374"/>
    <w:rsid w:val="00BA214A"/>
    <w:rsid w:val="00BB1828"/>
    <w:rsid w:val="00BB4ED6"/>
    <w:rsid w:val="00BC0524"/>
    <w:rsid w:val="00BC6A7D"/>
    <w:rsid w:val="00BC7EB5"/>
    <w:rsid w:val="00BD22FF"/>
    <w:rsid w:val="00BE2F64"/>
    <w:rsid w:val="00BE7A62"/>
    <w:rsid w:val="00C00D22"/>
    <w:rsid w:val="00C03B0F"/>
    <w:rsid w:val="00C10A23"/>
    <w:rsid w:val="00C12D8C"/>
    <w:rsid w:val="00C27D67"/>
    <w:rsid w:val="00C300F4"/>
    <w:rsid w:val="00C34102"/>
    <w:rsid w:val="00C40893"/>
    <w:rsid w:val="00C41472"/>
    <w:rsid w:val="00C44B62"/>
    <w:rsid w:val="00C61814"/>
    <w:rsid w:val="00C649C1"/>
    <w:rsid w:val="00C651AD"/>
    <w:rsid w:val="00C70730"/>
    <w:rsid w:val="00C75E12"/>
    <w:rsid w:val="00C8188E"/>
    <w:rsid w:val="00C844D1"/>
    <w:rsid w:val="00C86CA5"/>
    <w:rsid w:val="00C94AFC"/>
    <w:rsid w:val="00CA28AE"/>
    <w:rsid w:val="00CA5088"/>
    <w:rsid w:val="00CA79DF"/>
    <w:rsid w:val="00CC1F05"/>
    <w:rsid w:val="00CD16F0"/>
    <w:rsid w:val="00CE1308"/>
    <w:rsid w:val="00CE4BF4"/>
    <w:rsid w:val="00CF5422"/>
    <w:rsid w:val="00CF7D86"/>
    <w:rsid w:val="00D00FF1"/>
    <w:rsid w:val="00D01FFF"/>
    <w:rsid w:val="00D40A33"/>
    <w:rsid w:val="00D57D2D"/>
    <w:rsid w:val="00D57D9A"/>
    <w:rsid w:val="00D66125"/>
    <w:rsid w:val="00D672AA"/>
    <w:rsid w:val="00D71DFA"/>
    <w:rsid w:val="00D76A6E"/>
    <w:rsid w:val="00D950C1"/>
    <w:rsid w:val="00DA2FA8"/>
    <w:rsid w:val="00DB660A"/>
    <w:rsid w:val="00DC46DC"/>
    <w:rsid w:val="00DD2FAC"/>
    <w:rsid w:val="00DE3547"/>
    <w:rsid w:val="00DE5840"/>
    <w:rsid w:val="00DE5CCC"/>
    <w:rsid w:val="00DE6908"/>
    <w:rsid w:val="00DF372B"/>
    <w:rsid w:val="00DF6214"/>
    <w:rsid w:val="00E00940"/>
    <w:rsid w:val="00E03CA0"/>
    <w:rsid w:val="00E1186D"/>
    <w:rsid w:val="00E13045"/>
    <w:rsid w:val="00E15D68"/>
    <w:rsid w:val="00E16016"/>
    <w:rsid w:val="00E237BD"/>
    <w:rsid w:val="00E30A6F"/>
    <w:rsid w:val="00E418DF"/>
    <w:rsid w:val="00E431A6"/>
    <w:rsid w:val="00E43EB2"/>
    <w:rsid w:val="00E45C0E"/>
    <w:rsid w:val="00E53382"/>
    <w:rsid w:val="00E74CDB"/>
    <w:rsid w:val="00E7523D"/>
    <w:rsid w:val="00E85F9D"/>
    <w:rsid w:val="00E926DA"/>
    <w:rsid w:val="00EB1EC7"/>
    <w:rsid w:val="00EC0D36"/>
    <w:rsid w:val="00ED597A"/>
    <w:rsid w:val="00EE4A34"/>
    <w:rsid w:val="00EE6054"/>
    <w:rsid w:val="00EEC958"/>
    <w:rsid w:val="00EF07E7"/>
    <w:rsid w:val="00F02362"/>
    <w:rsid w:val="00F0777E"/>
    <w:rsid w:val="00F13D15"/>
    <w:rsid w:val="00F141B1"/>
    <w:rsid w:val="00F144F5"/>
    <w:rsid w:val="00F15159"/>
    <w:rsid w:val="00F21460"/>
    <w:rsid w:val="00F2161F"/>
    <w:rsid w:val="00F22133"/>
    <w:rsid w:val="00F42D28"/>
    <w:rsid w:val="00F5961D"/>
    <w:rsid w:val="00F72440"/>
    <w:rsid w:val="00F80197"/>
    <w:rsid w:val="00F820CB"/>
    <w:rsid w:val="00F8567C"/>
    <w:rsid w:val="00F9022F"/>
    <w:rsid w:val="00FB32D8"/>
    <w:rsid w:val="00FE35BB"/>
    <w:rsid w:val="00FE9941"/>
    <w:rsid w:val="00FF0EF3"/>
    <w:rsid w:val="00FF2869"/>
    <w:rsid w:val="00FF4044"/>
    <w:rsid w:val="010821F6"/>
    <w:rsid w:val="013062F6"/>
    <w:rsid w:val="0130BD2D"/>
    <w:rsid w:val="0142C82C"/>
    <w:rsid w:val="014BCD3B"/>
    <w:rsid w:val="01586A0A"/>
    <w:rsid w:val="015BD505"/>
    <w:rsid w:val="015E0F6B"/>
    <w:rsid w:val="019B6981"/>
    <w:rsid w:val="01A29CE7"/>
    <w:rsid w:val="01ACDAB4"/>
    <w:rsid w:val="01BBC1F8"/>
    <w:rsid w:val="01D2F11C"/>
    <w:rsid w:val="01D42CC2"/>
    <w:rsid w:val="01EE513E"/>
    <w:rsid w:val="01FD2734"/>
    <w:rsid w:val="02029376"/>
    <w:rsid w:val="022342EC"/>
    <w:rsid w:val="02273408"/>
    <w:rsid w:val="0227D059"/>
    <w:rsid w:val="023C1946"/>
    <w:rsid w:val="023D5A42"/>
    <w:rsid w:val="024615B8"/>
    <w:rsid w:val="0248A730"/>
    <w:rsid w:val="024C8468"/>
    <w:rsid w:val="02512DD7"/>
    <w:rsid w:val="0251E74B"/>
    <w:rsid w:val="02582280"/>
    <w:rsid w:val="02632D59"/>
    <w:rsid w:val="02707798"/>
    <w:rsid w:val="027355EF"/>
    <w:rsid w:val="028A99B9"/>
    <w:rsid w:val="028DC2BF"/>
    <w:rsid w:val="02AFDF2A"/>
    <w:rsid w:val="02B7BCE7"/>
    <w:rsid w:val="02BAB446"/>
    <w:rsid w:val="02DD081A"/>
    <w:rsid w:val="02F01D0E"/>
    <w:rsid w:val="02F7A566"/>
    <w:rsid w:val="02F89760"/>
    <w:rsid w:val="0301732A"/>
    <w:rsid w:val="0308770A"/>
    <w:rsid w:val="030DAC31"/>
    <w:rsid w:val="031BC3E6"/>
    <w:rsid w:val="0323D3B6"/>
    <w:rsid w:val="03252D7E"/>
    <w:rsid w:val="03311E29"/>
    <w:rsid w:val="033A2D92"/>
    <w:rsid w:val="03497C82"/>
    <w:rsid w:val="0356F04C"/>
    <w:rsid w:val="03579259"/>
    <w:rsid w:val="037BA971"/>
    <w:rsid w:val="037E84ED"/>
    <w:rsid w:val="03868567"/>
    <w:rsid w:val="039ADB6A"/>
    <w:rsid w:val="039B46A7"/>
    <w:rsid w:val="03BE27E1"/>
    <w:rsid w:val="03C329D0"/>
    <w:rsid w:val="03CB1756"/>
    <w:rsid w:val="03CF2A21"/>
    <w:rsid w:val="04063C4A"/>
    <w:rsid w:val="04099809"/>
    <w:rsid w:val="04292D11"/>
    <w:rsid w:val="042D76F0"/>
    <w:rsid w:val="0442CBF1"/>
    <w:rsid w:val="044BAF8B"/>
    <w:rsid w:val="044F7AF7"/>
    <w:rsid w:val="0454DBA9"/>
    <w:rsid w:val="0457A4F5"/>
    <w:rsid w:val="045C6B43"/>
    <w:rsid w:val="047B3F64"/>
    <w:rsid w:val="04821776"/>
    <w:rsid w:val="0487B8B8"/>
    <w:rsid w:val="048EC9E0"/>
    <w:rsid w:val="049375C7"/>
    <w:rsid w:val="049D438B"/>
    <w:rsid w:val="04A1AB42"/>
    <w:rsid w:val="04A6B54C"/>
    <w:rsid w:val="04C546AB"/>
    <w:rsid w:val="04C66DAB"/>
    <w:rsid w:val="04F55D56"/>
    <w:rsid w:val="04FE4943"/>
    <w:rsid w:val="050D55FA"/>
    <w:rsid w:val="051B2228"/>
    <w:rsid w:val="051C8B01"/>
    <w:rsid w:val="052B17E6"/>
    <w:rsid w:val="053A3438"/>
    <w:rsid w:val="053A3C9E"/>
    <w:rsid w:val="0549D027"/>
    <w:rsid w:val="057FA936"/>
    <w:rsid w:val="058C400D"/>
    <w:rsid w:val="0597A63D"/>
    <w:rsid w:val="0599FBDA"/>
    <w:rsid w:val="059F8494"/>
    <w:rsid w:val="05A2D577"/>
    <w:rsid w:val="05B7794E"/>
    <w:rsid w:val="05E45C34"/>
    <w:rsid w:val="05E655B7"/>
    <w:rsid w:val="05EE6EC3"/>
    <w:rsid w:val="06099576"/>
    <w:rsid w:val="0611F820"/>
    <w:rsid w:val="062A6B53"/>
    <w:rsid w:val="062BDB2D"/>
    <w:rsid w:val="062F4628"/>
    <w:rsid w:val="06352F6E"/>
    <w:rsid w:val="063AB4A5"/>
    <w:rsid w:val="064285AD"/>
    <w:rsid w:val="06433528"/>
    <w:rsid w:val="06440EE8"/>
    <w:rsid w:val="064D80B2"/>
    <w:rsid w:val="065955C7"/>
    <w:rsid w:val="065CCE40"/>
    <w:rsid w:val="0663CAE4"/>
    <w:rsid w:val="06912DB7"/>
    <w:rsid w:val="06DDCC2D"/>
    <w:rsid w:val="06E080E1"/>
    <w:rsid w:val="06EBC752"/>
    <w:rsid w:val="06FF170B"/>
    <w:rsid w:val="0702B818"/>
    <w:rsid w:val="071ACF37"/>
    <w:rsid w:val="0729CBA2"/>
    <w:rsid w:val="07369E7C"/>
    <w:rsid w:val="07392963"/>
    <w:rsid w:val="073ADFEB"/>
    <w:rsid w:val="07448033"/>
    <w:rsid w:val="075133A2"/>
    <w:rsid w:val="0767BCF2"/>
    <w:rsid w:val="076BE2B3"/>
    <w:rsid w:val="076D6EA5"/>
    <w:rsid w:val="0772E88B"/>
    <w:rsid w:val="078209CC"/>
    <w:rsid w:val="07BCC162"/>
    <w:rsid w:val="07BD54C7"/>
    <w:rsid w:val="07C1C5DF"/>
    <w:rsid w:val="07C6F0DE"/>
    <w:rsid w:val="07CB1689"/>
    <w:rsid w:val="07CD9660"/>
    <w:rsid w:val="07D0FFCF"/>
    <w:rsid w:val="07D58FFF"/>
    <w:rsid w:val="07D962E4"/>
    <w:rsid w:val="07DC7915"/>
    <w:rsid w:val="07DE560E"/>
    <w:rsid w:val="07E269A9"/>
    <w:rsid w:val="07E6A39B"/>
    <w:rsid w:val="080A03B3"/>
    <w:rsid w:val="08129212"/>
    <w:rsid w:val="082CFE18"/>
    <w:rsid w:val="08436E46"/>
    <w:rsid w:val="087B7D3C"/>
    <w:rsid w:val="087D17C3"/>
    <w:rsid w:val="0882FC32"/>
    <w:rsid w:val="08866B2C"/>
    <w:rsid w:val="088E66BD"/>
    <w:rsid w:val="0896C434"/>
    <w:rsid w:val="089E8879"/>
    <w:rsid w:val="08AAD6C6"/>
    <w:rsid w:val="08D119E0"/>
    <w:rsid w:val="08D145A6"/>
    <w:rsid w:val="08D26EDD"/>
    <w:rsid w:val="08E405DB"/>
    <w:rsid w:val="08F4CABD"/>
    <w:rsid w:val="09004345"/>
    <w:rsid w:val="09030586"/>
    <w:rsid w:val="09335735"/>
    <w:rsid w:val="09457393"/>
    <w:rsid w:val="094FB400"/>
    <w:rsid w:val="09619535"/>
    <w:rsid w:val="096B6975"/>
    <w:rsid w:val="09716060"/>
    <w:rsid w:val="09788F84"/>
    <w:rsid w:val="097A266F"/>
    <w:rsid w:val="098995A4"/>
    <w:rsid w:val="098A4262"/>
    <w:rsid w:val="099FBC07"/>
    <w:rsid w:val="099FEA87"/>
    <w:rsid w:val="09B38952"/>
    <w:rsid w:val="09C69D99"/>
    <w:rsid w:val="09EC1AF9"/>
    <w:rsid w:val="09EDB70D"/>
    <w:rsid w:val="09F73503"/>
    <w:rsid w:val="09F73854"/>
    <w:rsid w:val="0A21307D"/>
    <w:rsid w:val="0A27D8F1"/>
    <w:rsid w:val="0A43175F"/>
    <w:rsid w:val="0A5C8D6F"/>
    <w:rsid w:val="0A5FB130"/>
    <w:rsid w:val="0A6E3F3E"/>
    <w:rsid w:val="0A7429FF"/>
    <w:rsid w:val="0A7F515B"/>
    <w:rsid w:val="0A836E27"/>
    <w:rsid w:val="0A8C78A3"/>
    <w:rsid w:val="0AA6841E"/>
    <w:rsid w:val="0AB20D75"/>
    <w:rsid w:val="0AB85F4B"/>
    <w:rsid w:val="0ACB8E8F"/>
    <w:rsid w:val="0AEB8461"/>
    <w:rsid w:val="0AF20952"/>
    <w:rsid w:val="0AFFCFD1"/>
    <w:rsid w:val="0B07D3BD"/>
    <w:rsid w:val="0B13CAA3"/>
    <w:rsid w:val="0B15F6D0"/>
    <w:rsid w:val="0B16D556"/>
    <w:rsid w:val="0B19A0E8"/>
    <w:rsid w:val="0B230772"/>
    <w:rsid w:val="0B2C07C3"/>
    <w:rsid w:val="0B417D81"/>
    <w:rsid w:val="0B7B0F08"/>
    <w:rsid w:val="0B826EE5"/>
    <w:rsid w:val="0B85B202"/>
    <w:rsid w:val="0BA9EA6C"/>
    <w:rsid w:val="0BBB5A19"/>
    <w:rsid w:val="0BBC4615"/>
    <w:rsid w:val="0BC1BA28"/>
    <w:rsid w:val="0BC2F2D9"/>
    <w:rsid w:val="0BD17793"/>
    <w:rsid w:val="0BDC4E81"/>
    <w:rsid w:val="0BF3579D"/>
    <w:rsid w:val="0BF955EE"/>
    <w:rsid w:val="0BFAEEFC"/>
    <w:rsid w:val="0BFF5E5C"/>
    <w:rsid w:val="0C01F95F"/>
    <w:rsid w:val="0C29CE56"/>
    <w:rsid w:val="0C3AA5BF"/>
    <w:rsid w:val="0C40DFC8"/>
    <w:rsid w:val="0C415501"/>
    <w:rsid w:val="0C437A32"/>
    <w:rsid w:val="0C5EA1CB"/>
    <w:rsid w:val="0C6742D3"/>
    <w:rsid w:val="0C677D28"/>
    <w:rsid w:val="0C736FD4"/>
    <w:rsid w:val="0C9A6201"/>
    <w:rsid w:val="0CA18658"/>
    <w:rsid w:val="0CA8BAC7"/>
    <w:rsid w:val="0CBED7D3"/>
    <w:rsid w:val="0CC7D824"/>
    <w:rsid w:val="0CD065E9"/>
    <w:rsid w:val="0CE4AA35"/>
    <w:rsid w:val="0D1BAAA7"/>
    <w:rsid w:val="0D2926D8"/>
    <w:rsid w:val="0D372BC4"/>
    <w:rsid w:val="0D45BACD"/>
    <w:rsid w:val="0D52AE27"/>
    <w:rsid w:val="0D6A6FC7"/>
    <w:rsid w:val="0D742D6B"/>
    <w:rsid w:val="0D7D4DBB"/>
    <w:rsid w:val="0D9313E9"/>
    <w:rsid w:val="0D9E555C"/>
    <w:rsid w:val="0DC1794F"/>
    <w:rsid w:val="0DD67620"/>
    <w:rsid w:val="0DE49DAF"/>
    <w:rsid w:val="0DF4424E"/>
    <w:rsid w:val="0E01B902"/>
    <w:rsid w:val="0E172DBB"/>
    <w:rsid w:val="0E18F6C7"/>
    <w:rsid w:val="0E232523"/>
    <w:rsid w:val="0E2FE98C"/>
    <w:rsid w:val="0E363262"/>
    <w:rsid w:val="0E3D010C"/>
    <w:rsid w:val="0E4E45F7"/>
    <w:rsid w:val="0E6FCDAB"/>
    <w:rsid w:val="0E89EB7A"/>
    <w:rsid w:val="0E8EB54C"/>
    <w:rsid w:val="0E980792"/>
    <w:rsid w:val="0E9BE082"/>
    <w:rsid w:val="0EAF880A"/>
    <w:rsid w:val="0EB2AFCA"/>
    <w:rsid w:val="0EE2EB01"/>
    <w:rsid w:val="0EEC0196"/>
    <w:rsid w:val="0EF3753F"/>
    <w:rsid w:val="0EFB21AE"/>
    <w:rsid w:val="0EFD0B5B"/>
    <w:rsid w:val="0F0DF083"/>
    <w:rsid w:val="0F1FE768"/>
    <w:rsid w:val="0F2FB3D7"/>
    <w:rsid w:val="0F3AD543"/>
    <w:rsid w:val="0F540A75"/>
    <w:rsid w:val="0F578553"/>
    <w:rsid w:val="0F5D49B0"/>
    <w:rsid w:val="0F77F812"/>
    <w:rsid w:val="0F92C150"/>
    <w:rsid w:val="0F9EE9E3"/>
    <w:rsid w:val="0FA282E0"/>
    <w:rsid w:val="0FA84058"/>
    <w:rsid w:val="0FBA7311"/>
    <w:rsid w:val="0FC5FBEC"/>
    <w:rsid w:val="0FD14D99"/>
    <w:rsid w:val="0FD6C4DF"/>
    <w:rsid w:val="0FDFF59E"/>
    <w:rsid w:val="1008293F"/>
    <w:rsid w:val="101A1FB6"/>
    <w:rsid w:val="10227563"/>
    <w:rsid w:val="1024387D"/>
    <w:rsid w:val="1034641D"/>
    <w:rsid w:val="1037F601"/>
    <w:rsid w:val="10577375"/>
    <w:rsid w:val="105E346C"/>
    <w:rsid w:val="10667687"/>
    <w:rsid w:val="107EBB62"/>
    <w:rsid w:val="108CEBBD"/>
    <w:rsid w:val="10A7CB94"/>
    <w:rsid w:val="10B11116"/>
    <w:rsid w:val="10BEAA46"/>
    <w:rsid w:val="10D07FEC"/>
    <w:rsid w:val="10D447D0"/>
    <w:rsid w:val="10D81348"/>
    <w:rsid w:val="10E9FF52"/>
    <w:rsid w:val="10F21E71"/>
    <w:rsid w:val="10F91A11"/>
    <w:rsid w:val="110676FE"/>
    <w:rsid w:val="1108C275"/>
    <w:rsid w:val="11191D62"/>
    <w:rsid w:val="112FCD83"/>
    <w:rsid w:val="115A9076"/>
    <w:rsid w:val="115F0513"/>
    <w:rsid w:val="11605595"/>
    <w:rsid w:val="11641BEA"/>
    <w:rsid w:val="116BF6F0"/>
    <w:rsid w:val="11818D94"/>
    <w:rsid w:val="118BD5A8"/>
    <w:rsid w:val="118D4866"/>
    <w:rsid w:val="119B4947"/>
    <w:rsid w:val="119E3190"/>
    <w:rsid w:val="11B81B58"/>
    <w:rsid w:val="11B9720C"/>
    <w:rsid w:val="11BE11D6"/>
    <w:rsid w:val="11C008DE"/>
    <w:rsid w:val="11D29357"/>
    <w:rsid w:val="11D7C9C8"/>
    <w:rsid w:val="12042E71"/>
    <w:rsid w:val="1204C13F"/>
    <w:rsid w:val="12202FA6"/>
    <w:rsid w:val="1222EC85"/>
    <w:rsid w:val="122C37DC"/>
    <w:rsid w:val="1242C1F7"/>
    <w:rsid w:val="124C9365"/>
    <w:rsid w:val="125A8DF8"/>
    <w:rsid w:val="12661CE9"/>
    <w:rsid w:val="12713AE3"/>
    <w:rsid w:val="1288B505"/>
    <w:rsid w:val="128F2615"/>
    <w:rsid w:val="12A82084"/>
    <w:rsid w:val="12AF98D4"/>
    <w:rsid w:val="12C203A7"/>
    <w:rsid w:val="12C51975"/>
    <w:rsid w:val="12D128BE"/>
    <w:rsid w:val="12DA4738"/>
    <w:rsid w:val="12DF0F9E"/>
    <w:rsid w:val="12E603C1"/>
    <w:rsid w:val="12E874E5"/>
    <w:rsid w:val="12EB82D3"/>
    <w:rsid w:val="130264E2"/>
    <w:rsid w:val="13072B97"/>
    <w:rsid w:val="1307C751"/>
    <w:rsid w:val="130D1582"/>
    <w:rsid w:val="13112A5D"/>
    <w:rsid w:val="131796F4"/>
    <w:rsid w:val="131D5DF5"/>
    <w:rsid w:val="132108B5"/>
    <w:rsid w:val="1322A607"/>
    <w:rsid w:val="133A3112"/>
    <w:rsid w:val="1346903A"/>
    <w:rsid w:val="1353EBB9"/>
    <w:rsid w:val="13685561"/>
    <w:rsid w:val="136A5B9A"/>
    <w:rsid w:val="1377AE65"/>
    <w:rsid w:val="137DCB9B"/>
    <w:rsid w:val="138D005C"/>
    <w:rsid w:val="13965746"/>
    <w:rsid w:val="13ACEA74"/>
    <w:rsid w:val="13B0E24D"/>
    <w:rsid w:val="13C67167"/>
    <w:rsid w:val="13E3B84F"/>
    <w:rsid w:val="1403F32B"/>
    <w:rsid w:val="14155B58"/>
    <w:rsid w:val="1418E0A0"/>
    <w:rsid w:val="14212112"/>
    <w:rsid w:val="14248566"/>
    <w:rsid w:val="1452B372"/>
    <w:rsid w:val="145DD408"/>
    <w:rsid w:val="146DD42A"/>
    <w:rsid w:val="1496E9CB"/>
    <w:rsid w:val="14A23E17"/>
    <w:rsid w:val="14A39770"/>
    <w:rsid w:val="14AE1C1C"/>
    <w:rsid w:val="14BCD916"/>
    <w:rsid w:val="14BD94C1"/>
    <w:rsid w:val="14BE7668"/>
    <w:rsid w:val="14C8CE3F"/>
    <w:rsid w:val="14D2D3F6"/>
    <w:rsid w:val="14D2EA09"/>
    <w:rsid w:val="14D5D252"/>
    <w:rsid w:val="14D83CE3"/>
    <w:rsid w:val="14DF3F8C"/>
    <w:rsid w:val="14E358B1"/>
    <w:rsid w:val="14FDA386"/>
    <w:rsid w:val="1506539C"/>
    <w:rsid w:val="151515F1"/>
    <w:rsid w:val="1529DED4"/>
    <w:rsid w:val="152E6C07"/>
    <w:rsid w:val="15660D3D"/>
    <w:rsid w:val="1568CB57"/>
    <w:rsid w:val="15727AA5"/>
    <w:rsid w:val="157581AC"/>
    <w:rsid w:val="15798947"/>
    <w:rsid w:val="15800E7C"/>
    <w:rsid w:val="1590DFF7"/>
    <w:rsid w:val="159F45C8"/>
    <w:rsid w:val="15A1EC69"/>
    <w:rsid w:val="15F90EF6"/>
    <w:rsid w:val="160D6EF9"/>
    <w:rsid w:val="161216A1"/>
    <w:rsid w:val="161FC83C"/>
    <w:rsid w:val="163020AE"/>
    <w:rsid w:val="1632BA2C"/>
    <w:rsid w:val="164C269D"/>
    <w:rsid w:val="1658A977"/>
    <w:rsid w:val="16637C02"/>
    <w:rsid w:val="16670461"/>
    <w:rsid w:val="166EBA6A"/>
    <w:rsid w:val="167ADF90"/>
    <w:rsid w:val="167D02D1"/>
    <w:rsid w:val="168A9694"/>
    <w:rsid w:val="16A66F83"/>
    <w:rsid w:val="16B28269"/>
    <w:rsid w:val="16B56A42"/>
    <w:rsid w:val="16CF163D"/>
    <w:rsid w:val="16DFD603"/>
    <w:rsid w:val="16F1EA11"/>
    <w:rsid w:val="16F24354"/>
    <w:rsid w:val="170EA637"/>
    <w:rsid w:val="1718DBE2"/>
    <w:rsid w:val="171BDEDD"/>
    <w:rsid w:val="171E0F7B"/>
    <w:rsid w:val="174189FD"/>
    <w:rsid w:val="1754AFCF"/>
    <w:rsid w:val="1768858D"/>
    <w:rsid w:val="17B7BFAA"/>
    <w:rsid w:val="17B8E47F"/>
    <w:rsid w:val="17CD1202"/>
    <w:rsid w:val="17D1D590"/>
    <w:rsid w:val="17D92F40"/>
    <w:rsid w:val="17E5BCDE"/>
    <w:rsid w:val="17F479D8"/>
    <w:rsid w:val="17F51F0F"/>
    <w:rsid w:val="17FC675E"/>
    <w:rsid w:val="180A8ACB"/>
    <w:rsid w:val="1820EE05"/>
    <w:rsid w:val="1844778A"/>
    <w:rsid w:val="1850AB02"/>
    <w:rsid w:val="18559601"/>
    <w:rsid w:val="186F6DD0"/>
    <w:rsid w:val="1879130A"/>
    <w:rsid w:val="188FE64A"/>
    <w:rsid w:val="18BCC6E3"/>
    <w:rsid w:val="18EF6E50"/>
    <w:rsid w:val="19060B84"/>
    <w:rsid w:val="19419BFA"/>
    <w:rsid w:val="1947F2E2"/>
    <w:rsid w:val="1949027E"/>
    <w:rsid w:val="1962E60E"/>
    <w:rsid w:val="196A5AEE"/>
    <w:rsid w:val="198E30F7"/>
    <w:rsid w:val="19B086D2"/>
    <w:rsid w:val="19C32D3D"/>
    <w:rsid w:val="19CFA585"/>
    <w:rsid w:val="19D48E4B"/>
    <w:rsid w:val="19E4E52D"/>
    <w:rsid w:val="19F43070"/>
    <w:rsid w:val="19FD4FF7"/>
    <w:rsid w:val="19FE8E9B"/>
    <w:rsid w:val="1A01DD2A"/>
    <w:rsid w:val="1A1D82BD"/>
    <w:rsid w:val="1A3A21BF"/>
    <w:rsid w:val="1A444800"/>
    <w:rsid w:val="1A44F584"/>
    <w:rsid w:val="1A4646F9"/>
    <w:rsid w:val="1A589744"/>
    <w:rsid w:val="1A866984"/>
    <w:rsid w:val="1A8B78C6"/>
    <w:rsid w:val="1A9A24A0"/>
    <w:rsid w:val="1A9A3245"/>
    <w:rsid w:val="1AA0264F"/>
    <w:rsid w:val="1AAD17E3"/>
    <w:rsid w:val="1AAF96CE"/>
    <w:rsid w:val="1AD7DCC2"/>
    <w:rsid w:val="1ADCC8B6"/>
    <w:rsid w:val="1AE0E01C"/>
    <w:rsid w:val="1AF5B0C3"/>
    <w:rsid w:val="1B0C51FB"/>
    <w:rsid w:val="1B27BC5E"/>
    <w:rsid w:val="1B2CD645"/>
    <w:rsid w:val="1B52075D"/>
    <w:rsid w:val="1B55A490"/>
    <w:rsid w:val="1B5C300B"/>
    <w:rsid w:val="1B5D32B4"/>
    <w:rsid w:val="1B5D623D"/>
    <w:rsid w:val="1B66EB24"/>
    <w:rsid w:val="1B7692F5"/>
    <w:rsid w:val="1BBC2664"/>
    <w:rsid w:val="1BE16EEF"/>
    <w:rsid w:val="1BEF5000"/>
    <w:rsid w:val="1BF95EF1"/>
    <w:rsid w:val="1C08F5A5"/>
    <w:rsid w:val="1C2CD0A7"/>
    <w:rsid w:val="1C309C89"/>
    <w:rsid w:val="1C338082"/>
    <w:rsid w:val="1C3BF6B0"/>
    <w:rsid w:val="1C3DF5A5"/>
    <w:rsid w:val="1C3F8EB2"/>
    <w:rsid w:val="1C6BEF26"/>
    <w:rsid w:val="1C7636F9"/>
    <w:rsid w:val="1C7CB07D"/>
    <w:rsid w:val="1C918124"/>
    <w:rsid w:val="1C96B712"/>
    <w:rsid w:val="1CA1FBB0"/>
    <w:rsid w:val="1CA83030"/>
    <w:rsid w:val="1CB92E01"/>
    <w:rsid w:val="1CC7EAFB"/>
    <w:rsid w:val="1CD6007F"/>
    <w:rsid w:val="1CDCB577"/>
    <w:rsid w:val="1CE01E27"/>
    <w:rsid w:val="1CFA928B"/>
    <w:rsid w:val="1D1D88F9"/>
    <w:rsid w:val="1D3B92FD"/>
    <w:rsid w:val="1D6D7426"/>
    <w:rsid w:val="1D86AA86"/>
    <w:rsid w:val="1D98C971"/>
    <w:rsid w:val="1D9CD4D4"/>
    <w:rsid w:val="1DA63CB5"/>
    <w:rsid w:val="1DC832BF"/>
    <w:rsid w:val="1DC8A108"/>
    <w:rsid w:val="1DDE4218"/>
    <w:rsid w:val="1DE722D0"/>
    <w:rsid w:val="1DF15B12"/>
    <w:rsid w:val="1DF4A8C7"/>
    <w:rsid w:val="1DF8CA18"/>
    <w:rsid w:val="1E001E4E"/>
    <w:rsid w:val="1E04B64E"/>
    <w:rsid w:val="1E051EE4"/>
    <w:rsid w:val="1E07BF87"/>
    <w:rsid w:val="1E0D52D7"/>
    <w:rsid w:val="1E1E88FE"/>
    <w:rsid w:val="1E349C86"/>
    <w:rsid w:val="1E386BF4"/>
    <w:rsid w:val="1E3DCC11"/>
    <w:rsid w:val="1E4E9DC8"/>
    <w:rsid w:val="1E6F8A4D"/>
    <w:rsid w:val="1E710FE2"/>
    <w:rsid w:val="1E76461C"/>
    <w:rsid w:val="1E7EF363"/>
    <w:rsid w:val="1E85F175"/>
    <w:rsid w:val="1EA2DD45"/>
    <w:rsid w:val="1EA4A946"/>
    <w:rsid w:val="1EBC25F0"/>
    <w:rsid w:val="1EC7A1B1"/>
    <w:rsid w:val="1EC96484"/>
    <w:rsid w:val="1EE0193F"/>
    <w:rsid w:val="1EE25997"/>
    <w:rsid w:val="1EEB7668"/>
    <w:rsid w:val="1EF1BEC8"/>
    <w:rsid w:val="1F296A17"/>
    <w:rsid w:val="1F34E431"/>
    <w:rsid w:val="1F394BE8"/>
    <w:rsid w:val="1F3E3CA5"/>
    <w:rsid w:val="1F41B4AD"/>
    <w:rsid w:val="1F473CC9"/>
    <w:rsid w:val="1F51BD27"/>
    <w:rsid w:val="1F54A800"/>
    <w:rsid w:val="1F5C36BF"/>
    <w:rsid w:val="1F683D4B"/>
    <w:rsid w:val="1F799591"/>
    <w:rsid w:val="1F89FD9A"/>
    <w:rsid w:val="1FABCAC2"/>
    <w:rsid w:val="1FB16A18"/>
    <w:rsid w:val="1FE77163"/>
    <w:rsid w:val="1FE807F1"/>
    <w:rsid w:val="1FF021F0"/>
    <w:rsid w:val="200C77CD"/>
    <w:rsid w:val="2018383F"/>
    <w:rsid w:val="20352D2B"/>
    <w:rsid w:val="203A5C47"/>
    <w:rsid w:val="203EADA6"/>
    <w:rsid w:val="2041F11E"/>
    <w:rsid w:val="2064373E"/>
    <w:rsid w:val="20752AFD"/>
    <w:rsid w:val="20759341"/>
    <w:rsid w:val="2076375C"/>
    <w:rsid w:val="207BE9A0"/>
    <w:rsid w:val="207E29F8"/>
    <w:rsid w:val="207F2092"/>
    <w:rsid w:val="2082B7F7"/>
    <w:rsid w:val="20848B28"/>
    <w:rsid w:val="209477B5"/>
    <w:rsid w:val="2098D087"/>
    <w:rsid w:val="209A3289"/>
    <w:rsid w:val="209C20C2"/>
    <w:rsid w:val="209F4CB8"/>
    <w:rsid w:val="20B5836B"/>
    <w:rsid w:val="20BC969E"/>
    <w:rsid w:val="20C6A5E6"/>
    <w:rsid w:val="20CA0A0F"/>
    <w:rsid w:val="20D51C49"/>
    <w:rsid w:val="20DD850E"/>
    <w:rsid w:val="20F63F76"/>
    <w:rsid w:val="2103F3E2"/>
    <w:rsid w:val="210F67D3"/>
    <w:rsid w:val="214ADC6F"/>
    <w:rsid w:val="214E5A8D"/>
    <w:rsid w:val="214FE976"/>
    <w:rsid w:val="215D7757"/>
    <w:rsid w:val="216CEFD1"/>
    <w:rsid w:val="216D7703"/>
    <w:rsid w:val="21840649"/>
    <w:rsid w:val="219AD320"/>
    <w:rsid w:val="21A364F0"/>
    <w:rsid w:val="21A9B447"/>
    <w:rsid w:val="21B26FDD"/>
    <w:rsid w:val="21D8A2BD"/>
    <w:rsid w:val="21DB43AB"/>
    <w:rsid w:val="21DDC17F"/>
    <w:rsid w:val="22044BCA"/>
    <w:rsid w:val="223B1D19"/>
    <w:rsid w:val="22598915"/>
    <w:rsid w:val="225DDC5A"/>
    <w:rsid w:val="2265C9E0"/>
    <w:rsid w:val="2279556F"/>
    <w:rsid w:val="227E3173"/>
    <w:rsid w:val="22842E39"/>
    <w:rsid w:val="22982CCD"/>
    <w:rsid w:val="229C768F"/>
    <w:rsid w:val="22A50A3F"/>
    <w:rsid w:val="22AB3834"/>
    <w:rsid w:val="22AEB6A7"/>
    <w:rsid w:val="22B4CEC4"/>
    <w:rsid w:val="22BD0528"/>
    <w:rsid w:val="22E2EDCE"/>
    <w:rsid w:val="22E36B84"/>
    <w:rsid w:val="22FC4479"/>
    <w:rsid w:val="22FD20EE"/>
    <w:rsid w:val="22FF263B"/>
    <w:rsid w:val="23167368"/>
    <w:rsid w:val="2321F397"/>
    <w:rsid w:val="2332F759"/>
    <w:rsid w:val="2336291F"/>
    <w:rsid w:val="23372C7F"/>
    <w:rsid w:val="23389BB6"/>
    <w:rsid w:val="233C4E99"/>
    <w:rsid w:val="23552AF8"/>
    <w:rsid w:val="2356BF5E"/>
    <w:rsid w:val="2390A1A2"/>
    <w:rsid w:val="23A23161"/>
    <w:rsid w:val="23A2C7B3"/>
    <w:rsid w:val="23C73849"/>
    <w:rsid w:val="23C742B7"/>
    <w:rsid w:val="23D1611D"/>
    <w:rsid w:val="23DD1439"/>
    <w:rsid w:val="23DF1A95"/>
    <w:rsid w:val="23E2D4EC"/>
    <w:rsid w:val="23F6FC44"/>
    <w:rsid w:val="244AA097"/>
    <w:rsid w:val="245B28D1"/>
    <w:rsid w:val="2460110C"/>
    <w:rsid w:val="2469E5B4"/>
    <w:rsid w:val="246DAB1F"/>
    <w:rsid w:val="24880C3B"/>
    <w:rsid w:val="2498F14F"/>
    <w:rsid w:val="249A37F8"/>
    <w:rsid w:val="24B58FAF"/>
    <w:rsid w:val="24C3A571"/>
    <w:rsid w:val="24CE5873"/>
    <w:rsid w:val="24D3B88B"/>
    <w:rsid w:val="24DAE022"/>
    <w:rsid w:val="24E9E75A"/>
    <w:rsid w:val="24FAF6A9"/>
    <w:rsid w:val="251D5098"/>
    <w:rsid w:val="252CDB50"/>
    <w:rsid w:val="25307A6F"/>
    <w:rsid w:val="25346710"/>
    <w:rsid w:val="256238D6"/>
    <w:rsid w:val="256DA3AC"/>
    <w:rsid w:val="2572BDDB"/>
    <w:rsid w:val="25760163"/>
    <w:rsid w:val="25772D9F"/>
    <w:rsid w:val="2587A82B"/>
    <w:rsid w:val="2593F0D4"/>
    <w:rsid w:val="25B5028A"/>
    <w:rsid w:val="25BB3E64"/>
    <w:rsid w:val="25C0B5F3"/>
    <w:rsid w:val="25C397D4"/>
    <w:rsid w:val="25C8AEAB"/>
    <w:rsid w:val="25D6E4E0"/>
    <w:rsid w:val="25E97F8C"/>
    <w:rsid w:val="25E98B42"/>
    <w:rsid w:val="2630C479"/>
    <w:rsid w:val="2636C6FD"/>
    <w:rsid w:val="2641023B"/>
    <w:rsid w:val="2642F2B4"/>
    <w:rsid w:val="264E2744"/>
    <w:rsid w:val="2651F494"/>
    <w:rsid w:val="26543CE8"/>
    <w:rsid w:val="265F6829"/>
    <w:rsid w:val="2672D79B"/>
    <w:rsid w:val="267A53FC"/>
    <w:rsid w:val="2685B7BB"/>
    <w:rsid w:val="26999A05"/>
    <w:rsid w:val="26A08E2C"/>
    <w:rsid w:val="26B34743"/>
    <w:rsid w:val="26B38435"/>
    <w:rsid w:val="26E5F571"/>
    <w:rsid w:val="2710967E"/>
    <w:rsid w:val="2716BB57"/>
    <w:rsid w:val="2717FA67"/>
    <w:rsid w:val="271BFD5E"/>
    <w:rsid w:val="273340D8"/>
    <w:rsid w:val="27674A97"/>
    <w:rsid w:val="2793C17A"/>
    <w:rsid w:val="27AF5F5B"/>
    <w:rsid w:val="27B8AB8C"/>
    <w:rsid w:val="27B96B48"/>
    <w:rsid w:val="27BABAF2"/>
    <w:rsid w:val="27CF3400"/>
    <w:rsid w:val="27D38635"/>
    <w:rsid w:val="27EA9CAD"/>
    <w:rsid w:val="27EE929D"/>
    <w:rsid w:val="27F6CED3"/>
    <w:rsid w:val="2802106D"/>
    <w:rsid w:val="28099A42"/>
    <w:rsid w:val="280CB1C6"/>
    <w:rsid w:val="28128F94"/>
    <w:rsid w:val="281AFF3B"/>
    <w:rsid w:val="282075F2"/>
    <w:rsid w:val="282A3D71"/>
    <w:rsid w:val="28307FD0"/>
    <w:rsid w:val="28411DBB"/>
    <w:rsid w:val="2857683F"/>
    <w:rsid w:val="28674EC4"/>
    <w:rsid w:val="287C3E55"/>
    <w:rsid w:val="289959A8"/>
    <w:rsid w:val="28A10CCE"/>
    <w:rsid w:val="28AC66DF"/>
    <w:rsid w:val="28AD932B"/>
    <w:rsid w:val="28BD52E1"/>
    <w:rsid w:val="28C01F79"/>
    <w:rsid w:val="28CBF6D4"/>
    <w:rsid w:val="28D72F16"/>
    <w:rsid w:val="28E3C79B"/>
    <w:rsid w:val="28EBBD86"/>
    <w:rsid w:val="28EF7C99"/>
    <w:rsid w:val="28F4F7DA"/>
    <w:rsid w:val="2925086E"/>
    <w:rsid w:val="294A1859"/>
    <w:rsid w:val="29545062"/>
    <w:rsid w:val="29551997"/>
    <w:rsid w:val="29792BD4"/>
    <w:rsid w:val="297EA747"/>
    <w:rsid w:val="29A2C1DB"/>
    <w:rsid w:val="29A30029"/>
    <w:rsid w:val="29A56AA3"/>
    <w:rsid w:val="29C61CCD"/>
    <w:rsid w:val="29C84F5F"/>
    <w:rsid w:val="29E5E0E6"/>
    <w:rsid w:val="29F5E04E"/>
    <w:rsid w:val="29F9E40A"/>
    <w:rsid w:val="2A082068"/>
    <w:rsid w:val="2A325A5A"/>
    <w:rsid w:val="2A3E2154"/>
    <w:rsid w:val="2A3F0F82"/>
    <w:rsid w:val="2A3F4E3D"/>
    <w:rsid w:val="2A57B368"/>
    <w:rsid w:val="2A724B9F"/>
    <w:rsid w:val="2A7796D8"/>
    <w:rsid w:val="2A7E9AB8"/>
    <w:rsid w:val="2A89BBD2"/>
    <w:rsid w:val="2A90F0B5"/>
    <w:rsid w:val="2AA33EB2"/>
    <w:rsid w:val="2AB1EF15"/>
    <w:rsid w:val="2AE0B13C"/>
    <w:rsid w:val="2B283D7E"/>
    <w:rsid w:val="2B288D09"/>
    <w:rsid w:val="2B2A634B"/>
    <w:rsid w:val="2B2B9ED5"/>
    <w:rsid w:val="2B3464D0"/>
    <w:rsid w:val="2B406488"/>
    <w:rsid w:val="2B4388D5"/>
    <w:rsid w:val="2B45054E"/>
    <w:rsid w:val="2B8873FC"/>
    <w:rsid w:val="2B89A4B9"/>
    <w:rsid w:val="2B961B4F"/>
    <w:rsid w:val="2BA53FFF"/>
    <w:rsid w:val="2BAB4813"/>
    <w:rsid w:val="2BC395AB"/>
    <w:rsid w:val="2BE66F23"/>
    <w:rsid w:val="2BF9AFE6"/>
    <w:rsid w:val="2C033111"/>
    <w:rsid w:val="2C04BEA0"/>
    <w:rsid w:val="2C0B1D9C"/>
    <w:rsid w:val="2C0CAC26"/>
    <w:rsid w:val="2C1C855B"/>
    <w:rsid w:val="2C20E000"/>
    <w:rsid w:val="2C3BACDC"/>
    <w:rsid w:val="2C3F3F70"/>
    <w:rsid w:val="2C459DC1"/>
    <w:rsid w:val="2C462664"/>
    <w:rsid w:val="2C664A02"/>
    <w:rsid w:val="2C7DB08F"/>
    <w:rsid w:val="2C974AA4"/>
    <w:rsid w:val="2CA40334"/>
    <w:rsid w:val="2CA4A162"/>
    <w:rsid w:val="2CA6DAA5"/>
    <w:rsid w:val="2CA98918"/>
    <w:rsid w:val="2CB132F8"/>
    <w:rsid w:val="2CC76F36"/>
    <w:rsid w:val="2CCF96A1"/>
    <w:rsid w:val="2CE0D5AF"/>
    <w:rsid w:val="2CFE2A26"/>
    <w:rsid w:val="2D2249B5"/>
    <w:rsid w:val="2D28A051"/>
    <w:rsid w:val="2D36E8BE"/>
    <w:rsid w:val="2D404BAF"/>
    <w:rsid w:val="2D4BBF2C"/>
    <w:rsid w:val="2D5536F5"/>
    <w:rsid w:val="2D57FF2E"/>
    <w:rsid w:val="2D6C1D4F"/>
    <w:rsid w:val="2D732658"/>
    <w:rsid w:val="2D823F84"/>
    <w:rsid w:val="2D9BCF8A"/>
    <w:rsid w:val="2DA129E3"/>
    <w:rsid w:val="2DAACDF2"/>
    <w:rsid w:val="2DC3753B"/>
    <w:rsid w:val="2DE1ED0E"/>
    <w:rsid w:val="2DE5D2C6"/>
    <w:rsid w:val="2DEDCAF5"/>
    <w:rsid w:val="2DF379E5"/>
    <w:rsid w:val="2E0513B1"/>
    <w:rsid w:val="2E180057"/>
    <w:rsid w:val="2E1E7E04"/>
    <w:rsid w:val="2E524C54"/>
    <w:rsid w:val="2E593929"/>
    <w:rsid w:val="2E81CCAC"/>
    <w:rsid w:val="2E91A2FA"/>
    <w:rsid w:val="2E94AF6D"/>
    <w:rsid w:val="2E989F37"/>
    <w:rsid w:val="2E9E06BF"/>
    <w:rsid w:val="2EC37E10"/>
    <w:rsid w:val="2EC646AE"/>
    <w:rsid w:val="2ED2C33D"/>
    <w:rsid w:val="2ED51F8C"/>
    <w:rsid w:val="2EDB918B"/>
    <w:rsid w:val="2EE7D881"/>
    <w:rsid w:val="2EEB7FD9"/>
    <w:rsid w:val="2EEDFD6E"/>
    <w:rsid w:val="2EF87DFD"/>
    <w:rsid w:val="2F02A55C"/>
    <w:rsid w:val="2F12EDDB"/>
    <w:rsid w:val="2F216B3E"/>
    <w:rsid w:val="2F25C803"/>
    <w:rsid w:val="2F297242"/>
    <w:rsid w:val="2F2F4ABC"/>
    <w:rsid w:val="2F30743D"/>
    <w:rsid w:val="2F36525D"/>
    <w:rsid w:val="2F6CFB09"/>
    <w:rsid w:val="2F6D72F8"/>
    <w:rsid w:val="2F6D91A0"/>
    <w:rsid w:val="2F9C23C8"/>
    <w:rsid w:val="2FAACE0C"/>
    <w:rsid w:val="2FD8E108"/>
    <w:rsid w:val="2FF44EB9"/>
    <w:rsid w:val="2FF593F6"/>
    <w:rsid w:val="300D1C1A"/>
    <w:rsid w:val="3016FDF9"/>
    <w:rsid w:val="30194A86"/>
    <w:rsid w:val="301D9D0D"/>
    <w:rsid w:val="302BAC80"/>
    <w:rsid w:val="3036A018"/>
    <w:rsid w:val="30554D51"/>
    <w:rsid w:val="306E2396"/>
    <w:rsid w:val="306FD219"/>
    <w:rsid w:val="3087503A"/>
    <w:rsid w:val="30972CAC"/>
    <w:rsid w:val="30A19BDE"/>
    <w:rsid w:val="30A383A8"/>
    <w:rsid w:val="30B16F8A"/>
    <w:rsid w:val="30B9E046"/>
    <w:rsid w:val="30C864C6"/>
    <w:rsid w:val="30D23E5D"/>
    <w:rsid w:val="30D93B0F"/>
    <w:rsid w:val="30E01D49"/>
    <w:rsid w:val="30E0B9E4"/>
    <w:rsid w:val="30E48421"/>
    <w:rsid w:val="30E6FE64"/>
    <w:rsid w:val="30FD70D4"/>
    <w:rsid w:val="31072307"/>
    <w:rsid w:val="31087CB3"/>
    <w:rsid w:val="3113A30D"/>
    <w:rsid w:val="31151468"/>
    <w:rsid w:val="31153902"/>
    <w:rsid w:val="3115F9D0"/>
    <w:rsid w:val="3120D9DE"/>
    <w:rsid w:val="3125D726"/>
    <w:rsid w:val="3129239F"/>
    <w:rsid w:val="31469E6D"/>
    <w:rsid w:val="314E7C2A"/>
    <w:rsid w:val="314FA119"/>
    <w:rsid w:val="3150D8CF"/>
    <w:rsid w:val="31565E2C"/>
    <w:rsid w:val="315A5C8F"/>
    <w:rsid w:val="316C752F"/>
    <w:rsid w:val="316EEEB0"/>
    <w:rsid w:val="31703EEF"/>
    <w:rsid w:val="31787F91"/>
    <w:rsid w:val="31888100"/>
    <w:rsid w:val="318CCD3F"/>
    <w:rsid w:val="31A6C6FF"/>
    <w:rsid w:val="31B7F75A"/>
    <w:rsid w:val="31C96965"/>
    <w:rsid w:val="31D5A781"/>
    <w:rsid w:val="31EC5072"/>
    <w:rsid w:val="31F69E7B"/>
    <w:rsid w:val="32018240"/>
    <w:rsid w:val="3210386A"/>
    <w:rsid w:val="3211E674"/>
    <w:rsid w:val="3217B930"/>
    <w:rsid w:val="3223209B"/>
    <w:rsid w:val="322C7FFD"/>
    <w:rsid w:val="3255B0A7"/>
    <w:rsid w:val="3255EDD3"/>
    <w:rsid w:val="325E505A"/>
    <w:rsid w:val="32643527"/>
    <w:rsid w:val="3286B1C5"/>
    <w:rsid w:val="328CD629"/>
    <w:rsid w:val="32905C49"/>
    <w:rsid w:val="32919A23"/>
    <w:rsid w:val="32A44DAA"/>
    <w:rsid w:val="32AF5C17"/>
    <w:rsid w:val="32BF07EF"/>
    <w:rsid w:val="32C6EB08"/>
    <w:rsid w:val="32C95289"/>
    <w:rsid w:val="32D8BFF8"/>
    <w:rsid w:val="3300FF1E"/>
    <w:rsid w:val="3305AA1D"/>
    <w:rsid w:val="3306956C"/>
    <w:rsid w:val="3309DF32"/>
    <w:rsid w:val="330A68D2"/>
    <w:rsid w:val="331296F9"/>
    <w:rsid w:val="3332636D"/>
    <w:rsid w:val="334402F8"/>
    <w:rsid w:val="3345232E"/>
    <w:rsid w:val="334C4CE9"/>
    <w:rsid w:val="3358CF9C"/>
    <w:rsid w:val="3359E42B"/>
    <w:rsid w:val="335B6732"/>
    <w:rsid w:val="33644A2B"/>
    <w:rsid w:val="336B0FF1"/>
    <w:rsid w:val="33727085"/>
    <w:rsid w:val="337E8E12"/>
    <w:rsid w:val="3396B650"/>
    <w:rsid w:val="339D7F22"/>
    <w:rsid w:val="33B45BEF"/>
    <w:rsid w:val="33BEF0FC"/>
    <w:rsid w:val="33CEE9F8"/>
    <w:rsid w:val="33D4D2A4"/>
    <w:rsid w:val="33D81959"/>
    <w:rsid w:val="33E54999"/>
    <w:rsid w:val="33ECB90E"/>
    <w:rsid w:val="33FD4B3D"/>
    <w:rsid w:val="340550C1"/>
    <w:rsid w:val="3420AF78"/>
    <w:rsid w:val="342EB52E"/>
    <w:rsid w:val="3430F89B"/>
    <w:rsid w:val="34353F65"/>
    <w:rsid w:val="34401E0B"/>
    <w:rsid w:val="3455F3E0"/>
    <w:rsid w:val="3460D50F"/>
    <w:rsid w:val="3468B1E7"/>
    <w:rsid w:val="346C9FBD"/>
    <w:rsid w:val="3476B4AA"/>
    <w:rsid w:val="347C85D3"/>
    <w:rsid w:val="3485961A"/>
    <w:rsid w:val="348A4FF9"/>
    <w:rsid w:val="34908CA7"/>
    <w:rsid w:val="34948EAB"/>
    <w:rsid w:val="3494F09D"/>
    <w:rsid w:val="34A5AF93"/>
    <w:rsid w:val="34A746C4"/>
    <w:rsid w:val="34B58B02"/>
    <w:rsid w:val="34B783CE"/>
    <w:rsid w:val="34C91093"/>
    <w:rsid w:val="34D167FD"/>
    <w:rsid w:val="34D8F1B6"/>
    <w:rsid w:val="34D964EC"/>
    <w:rsid w:val="34DBBF48"/>
    <w:rsid w:val="34E1B6C1"/>
    <w:rsid w:val="34F8BBED"/>
    <w:rsid w:val="35156326"/>
    <w:rsid w:val="3524A5E9"/>
    <w:rsid w:val="35364C2E"/>
    <w:rsid w:val="35392302"/>
    <w:rsid w:val="3541D250"/>
    <w:rsid w:val="3546205D"/>
    <w:rsid w:val="354722B4"/>
    <w:rsid w:val="3557F196"/>
    <w:rsid w:val="35750D01"/>
    <w:rsid w:val="357B0289"/>
    <w:rsid w:val="358260E8"/>
    <w:rsid w:val="3586E28D"/>
    <w:rsid w:val="35A19FF7"/>
    <w:rsid w:val="35A489D1"/>
    <w:rsid w:val="35ABA0E6"/>
    <w:rsid w:val="35AF4A64"/>
    <w:rsid w:val="35B072CE"/>
    <w:rsid w:val="35B38E6C"/>
    <w:rsid w:val="35B416A5"/>
    <w:rsid w:val="35C92D5A"/>
    <w:rsid w:val="35CF8A31"/>
    <w:rsid w:val="35D18292"/>
    <w:rsid w:val="35D7FE30"/>
    <w:rsid w:val="35E4EC15"/>
    <w:rsid w:val="35EC7AB3"/>
    <w:rsid w:val="35EC8043"/>
    <w:rsid w:val="3601E5A1"/>
    <w:rsid w:val="36048248"/>
    <w:rsid w:val="360FC631"/>
    <w:rsid w:val="3620080C"/>
    <w:rsid w:val="362133AA"/>
    <w:rsid w:val="3623123C"/>
    <w:rsid w:val="36391D96"/>
    <w:rsid w:val="36417FF4"/>
    <w:rsid w:val="3645FF55"/>
    <w:rsid w:val="3653C70A"/>
    <w:rsid w:val="366269C4"/>
    <w:rsid w:val="36948C4E"/>
    <w:rsid w:val="36C4E678"/>
    <w:rsid w:val="36CA5BE4"/>
    <w:rsid w:val="36CB2DB5"/>
    <w:rsid w:val="36D72F58"/>
    <w:rsid w:val="36E01A5F"/>
    <w:rsid w:val="36ECBCA0"/>
    <w:rsid w:val="36F1CD54"/>
    <w:rsid w:val="36F99CCF"/>
    <w:rsid w:val="36FD1F50"/>
    <w:rsid w:val="370C7366"/>
    <w:rsid w:val="370DB002"/>
    <w:rsid w:val="372C1A3D"/>
    <w:rsid w:val="37309144"/>
    <w:rsid w:val="37329EDE"/>
    <w:rsid w:val="373EE5A4"/>
    <w:rsid w:val="3773700C"/>
    <w:rsid w:val="377D8A1A"/>
    <w:rsid w:val="379A5C2B"/>
    <w:rsid w:val="37B8E29F"/>
    <w:rsid w:val="37C01A53"/>
    <w:rsid w:val="37EBA799"/>
    <w:rsid w:val="3805232D"/>
    <w:rsid w:val="380D52AC"/>
    <w:rsid w:val="38164AAD"/>
    <w:rsid w:val="3821C24A"/>
    <w:rsid w:val="383B91B3"/>
    <w:rsid w:val="383F996C"/>
    <w:rsid w:val="383FC2B1"/>
    <w:rsid w:val="38482ED4"/>
    <w:rsid w:val="38685D49"/>
    <w:rsid w:val="387B50AD"/>
    <w:rsid w:val="38839893"/>
    <w:rsid w:val="38891634"/>
    <w:rsid w:val="388D9DB5"/>
    <w:rsid w:val="3891425C"/>
    <w:rsid w:val="3892621F"/>
    <w:rsid w:val="38B49B49"/>
    <w:rsid w:val="38C355BE"/>
    <w:rsid w:val="38C441AA"/>
    <w:rsid w:val="38C6D9DC"/>
    <w:rsid w:val="38DAB605"/>
    <w:rsid w:val="38E63E6E"/>
    <w:rsid w:val="38EB2F2E"/>
    <w:rsid w:val="38FDB137"/>
    <w:rsid w:val="38FE545F"/>
    <w:rsid w:val="38FEBABD"/>
    <w:rsid w:val="390469BE"/>
    <w:rsid w:val="39237BED"/>
    <w:rsid w:val="3923B42E"/>
    <w:rsid w:val="393EF68B"/>
    <w:rsid w:val="395C0512"/>
    <w:rsid w:val="395FF6E0"/>
    <w:rsid w:val="3964EB5E"/>
    <w:rsid w:val="3976935F"/>
    <w:rsid w:val="397920B6"/>
    <w:rsid w:val="397DD98D"/>
    <w:rsid w:val="398B723A"/>
    <w:rsid w:val="39956AE9"/>
    <w:rsid w:val="399A9D02"/>
    <w:rsid w:val="39B0074D"/>
    <w:rsid w:val="39B256FC"/>
    <w:rsid w:val="39B69183"/>
    <w:rsid w:val="39C47F53"/>
    <w:rsid w:val="39C5C9C4"/>
    <w:rsid w:val="39D4E0EC"/>
    <w:rsid w:val="39E1C79C"/>
    <w:rsid w:val="39E8D449"/>
    <w:rsid w:val="3A07888F"/>
    <w:rsid w:val="3A0A5D37"/>
    <w:rsid w:val="3A13FC3E"/>
    <w:rsid w:val="3A3BA783"/>
    <w:rsid w:val="3A4EB3CC"/>
    <w:rsid w:val="3A4F3222"/>
    <w:rsid w:val="3A506BAA"/>
    <w:rsid w:val="3A51D304"/>
    <w:rsid w:val="3A675E6E"/>
    <w:rsid w:val="3A74A77A"/>
    <w:rsid w:val="3A820ECF"/>
    <w:rsid w:val="3A8383AB"/>
    <w:rsid w:val="3A86FF8F"/>
    <w:rsid w:val="3A8BBAB1"/>
    <w:rsid w:val="3A97E80E"/>
    <w:rsid w:val="3AA42A84"/>
    <w:rsid w:val="3AAC0411"/>
    <w:rsid w:val="3AB53A33"/>
    <w:rsid w:val="3ACA8ECB"/>
    <w:rsid w:val="3ACCCDD1"/>
    <w:rsid w:val="3AD4BED5"/>
    <w:rsid w:val="3AD636EE"/>
    <w:rsid w:val="3AD7F36B"/>
    <w:rsid w:val="3B03D02F"/>
    <w:rsid w:val="3B0B91FE"/>
    <w:rsid w:val="3B1371CC"/>
    <w:rsid w:val="3B14F117"/>
    <w:rsid w:val="3B491276"/>
    <w:rsid w:val="3B685538"/>
    <w:rsid w:val="3B9883E9"/>
    <w:rsid w:val="3B9D947F"/>
    <w:rsid w:val="3BA46E5A"/>
    <w:rsid w:val="3BA58CCC"/>
    <w:rsid w:val="3BAA5D60"/>
    <w:rsid w:val="3BAB919C"/>
    <w:rsid w:val="3BBE6C39"/>
    <w:rsid w:val="3BCECF58"/>
    <w:rsid w:val="3BE80C1F"/>
    <w:rsid w:val="3C09694C"/>
    <w:rsid w:val="3C1256C7"/>
    <w:rsid w:val="3C22CFF0"/>
    <w:rsid w:val="3C6F68C8"/>
    <w:rsid w:val="3C7327C5"/>
    <w:rsid w:val="3C7FC761"/>
    <w:rsid w:val="3CA9F013"/>
    <w:rsid w:val="3CD23DC4"/>
    <w:rsid w:val="3CD35EBE"/>
    <w:rsid w:val="3CD41A82"/>
    <w:rsid w:val="3CD6ADE2"/>
    <w:rsid w:val="3CD937C1"/>
    <w:rsid w:val="3CEBF9CB"/>
    <w:rsid w:val="3CF4D786"/>
    <w:rsid w:val="3CF7AF6F"/>
    <w:rsid w:val="3CFC8772"/>
    <w:rsid w:val="3D088D50"/>
    <w:rsid w:val="3D130A8F"/>
    <w:rsid w:val="3D26ECD9"/>
    <w:rsid w:val="3D47F31D"/>
    <w:rsid w:val="3D497F70"/>
    <w:rsid w:val="3D54739F"/>
    <w:rsid w:val="3D6A9FB9"/>
    <w:rsid w:val="3D8D5653"/>
    <w:rsid w:val="3D96C615"/>
    <w:rsid w:val="3D98634E"/>
    <w:rsid w:val="3D9D2F92"/>
    <w:rsid w:val="3DBCF9F9"/>
    <w:rsid w:val="3DC8DF42"/>
    <w:rsid w:val="3DC9E7B8"/>
    <w:rsid w:val="3DECDAF5"/>
    <w:rsid w:val="3E046E93"/>
    <w:rsid w:val="3E0DEF0E"/>
    <w:rsid w:val="3E3FA9F9"/>
    <w:rsid w:val="3E46DA05"/>
    <w:rsid w:val="3E74B4DF"/>
    <w:rsid w:val="3E7BFD42"/>
    <w:rsid w:val="3E825DB5"/>
    <w:rsid w:val="3E83CFED"/>
    <w:rsid w:val="3EA4F234"/>
    <w:rsid w:val="3EC2BD3A"/>
    <w:rsid w:val="3F183D56"/>
    <w:rsid w:val="3F2410FE"/>
    <w:rsid w:val="3F3ED28E"/>
    <w:rsid w:val="3F4B2B7B"/>
    <w:rsid w:val="3F5A70B2"/>
    <w:rsid w:val="3F64AFA3"/>
    <w:rsid w:val="3F6AF7F2"/>
    <w:rsid w:val="3F76F1EB"/>
    <w:rsid w:val="3F873895"/>
    <w:rsid w:val="3FD54827"/>
    <w:rsid w:val="3FF55055"/>
    <w:rsid w:val="3FFF70B9"/>
    <w:rsid w:val="40108540"/>
    <w:rsid w:val="4040B9F2"/>
    <w:rsid w:val="406E8586"/>
    <w:rsid w:val="4070F39B"/>
    <w:rsid w:val="4076A269"/>
    <w:rsid w:val="407E119E"/>
    <w:rsid w:val="40A2407B"/>
    <w:rsid w:val="40AAE907"/>
    <w:rsid w:val="40ABC1C0"/>
    <w:rsid w:val="40B74F38"/>
    <w:rsid w:val="40C116E3"/>
    <w:rsid w:val="40D66137"/>
    <w:rsid w:val="40DDC881"/>
    <w:rsid w:val="40E5C7EA"/>
    <w:rsid w:val="40F89453"/>
    <w:rsid w:val="4105C99A"/>
    <w:rsid w:val="41072992"/>
    <w:rsid w:val="4108D5E7"/>
    <w:rsid w:val="4109D0D8"/>
    <w:rsid w:val="41217D34"/>
    <w:rsid w:val="4123CF66"/>
    <w:rsid w:val="41246C60"/>
    <w:rsid w:val="41399F58"/>
    <w:rsid w:val="4157D5F3"/>
    <w:rsid w:val="415D12C0"/>
    <w:rsid w:val="416749DF"/>
    <w:rsid w:val="416796BA"/>
    <w:rsid w:val="4168C3AE"/>
    <w:rsid w:val="416CD569"/>
    <w:rsid w:val="417C3846"/>
    <w:rsid w:val="41E46738"/>
    <w:rsid w:val="41F46E8F"/>
    <w:rsid w:val="41FA5DFC"/>
    <w:rsid w:val="41FBE7F4"/>
    <w:rsid w:val="420A55E7"/>
    <w:rsid w:val="421B046A"/>
    <w:rsid w:val="42545050"/>
    <w:rsid w:val="42582DA2"/>
    <w:rsid w:val="425B7D8F"/>
    <w:rsid w:val="426832B7"/>
    <w:rsid w:val="4271AA7B"/>
    <w:rsid w:val="42799E41"/>
    <w:rsid w:val="427CFCFA"/>
    <w:rsid w:val="428396DA"/>
    <w:rsid w:val="42911E0B"/>
    <w:rsid w:val="42921174"/>
    <w:rsid w:val="42AE32D4"/>
    <w:rsid w:val="42BA6345"/>
    <w:rsid w:val="4307015C"/>
    <w:rsid w:val="43083CD0"/>
    <w:rsid w:val="4313DEFB"/>
    <w:rsid w:val="431DD3D0"/>
    <w:rsid w:val="431F960A"/>
    <w:rsid w:val="4327F082"/>
    <w:rsid w:val="432842EE"/>
    <w:rsid w:val="4328D6E6"/>
    <w:rsid w:val="432BBEDA"/>
    <w:rsid w:val="4330FA4E"/>
    <w:rsid w:val="43466F07"/>
    <w:rsid w:val="43575B22"/>
    <w:rsid w:val="4360288E"/>
    <w:rsid w:val="43629AD5"/>
    <w:rsid w:val="436B6199"/>
    <w:rsid w:val="4371D31F"/>
    <w:rsid w:val="437BD08E"/>
    <w:rsid w:val="43885624"/>
    <w:rsid w:val="43A62648"/>
    <w:rsid w:val="43AC5A54"/>
    <w:rsid w:val="43C59E4A"/>
    <w:rsid w:val="43C65894"/>
    <w:rsid w:val="43C69FE0"/>
    <w:rsid w:val="43CD951F"/>
    <w:rsid w:val="43D00621"/>
    <w:rsid w:val="43D95645"/>
    <w:rsid w:val="43D9ABCE"/>
    <w:rsid w:val="43E289C9"/>
    <w:rsid w:val="43F669FB"/>
    <w:rsid w:val="43FF240A"/>
    <w:rsid w:val="4433136C"/>
    <w:rsid w:val="4446B7DA"/>
    <w:rsid w:val="444E925E"/>
    <w:rsid w:val="444F09EB"/>
    <w:rsid w:val="44561C69"/>
    <w:rsid w:val="445F56A8"/>
    <w:rsid w:val="44879C21"/>
    <w:rsid w:val="448A4041"/>
    <w:rsid w:val="44A2362A"/>
    <w:rsid w:val="44A5532B"/>
    <w:rsid w:val="44A7D298"/>
    <w:rsid w:val="44C6D2EC"/>
    <w:rsid w:val="44F8723E"/>
    <w:rsid w:val="44FD907F"/>
    <w:rsid w:val="44FDA3F7"/>
    <w:rsid w:val="450731FA"/>
    <w:rsid w:val="4508B638"/>
    <w:rsid w:val="452868E1"/>
    <w:rsid w:val="454A0D1E"/>
    <w:rsid w:val="454AB568"/>
    <w:rsid w:val="45546C5C"/>
    <w:rsid w:val="45599E16"/>
    <w:rsid w:val="456BB5C8"/>
    <w:rsid w:val="4576DB4C"/>
    <w:rsid w:val="45B9390D"/>
    <w:rsid w:val="45BB8335"/>
    <w:rsid w:val="45CC0576"/>
    <w:rsid w:val="45E2883B"/>
    <w:rsid w:val="45E5FCAC"/>
    <w:rsid w:val="45E93A9C"/>
    <w:rsid w:val="45EADA4C"/>
    <w:rsid w:val="4613B9AD"/>
    <w:rsid w:val="4617CDBC"/>
    <w:rsid w:val="461EB295"/>
    <w:rsid w:val="46579EEB"/>
    <w:rsid w:val="467B2837"/>
    <w:rsid w:val="469484B3"/>
    <w:rsid w:val="4697C950"/>
    <w:rsid w:val="46A501F6"/>
    <w:rsid w:val="46B7D85B"/>
    <w:rsid w:val="46C06A7B"/>
    <w:rsid w:val="46C0C203"/>
    <w:rsid w:val="46D956E9"/>
    <w:rsid w:val="46E2829D"/>
    <w:rsid w:val="46EB8C63"/>
    <w:rsid w:val="47023FAC"/>
    <w:rsid w:val="47056B4D"/>
    <w:rsid w:val="4706CED0"/>
    <w:rsid w:val="47080B50"/>
    <w:rsid w:val="470985F1"/>
    <w:rsid w:val="47131D90"/>
    <w:rsid w:val="471B88A4"/>
    <w:rsid w:val="473BA3DA"/>
    <w:rsid w:val="473E5804"/>
    <w:rsid w:val="474FE612"/>
    <w:rsid w:val="4757E912"/>
    <w:rsid w:val="475DD452"/>
    <w:rsid w:val="475EA793"/>
    <w:rsid w:val="476206B3"/>
    <w:rsid w:val="476303F7"/>
    <w:rsid w:val="47658297"/>
    <w:rsid w:val="4785D90F"/>
    <w:rsid w:val="47C0BA90"/>
    <w:rsid w:val="47C97325"/>
    <w:rsid w:val="47CD94F9"/>
    <w:rsid w:val="47DB6335"/>
    <w:rsid w:val="47DCF3ED"/>
    <w:rsid w:val="47DD38B0"/>
    <w:rsid w:val="47DE2BA3"/>
    <w:rsid w:val="47E3BA82"/>
    <w:rsid w:val="4804047E"/>
    <w:rsid w:val="4821EB65"/>
    <w:rsid w:val="4840D257"/>
    <w:rsid w:val="48455929"/>
    <w:rsid w:val="4853A8BC"/>
    <w:rsid w:val="485DDE94"/>
    <w:rsid w:val="4872B077"/>
    <w:rsid w:val="487E52FE"/>
    <w:rsid w:val="48821EE0"/>
    <w:rsid w:val="48892383"/>
    <w:rsid w:val="48A082D7"/>
    <w:rsid w:val="48A29F31"/>
    <w:rsid w:val="48AE7C0E"/>
    <w:rsid w:val="48B9D2D1"/>
    <w:rsid w:val="48BBD7B8"/>
    <w:rsid w:val="48BDE452"/>
    <w:rsid w:val="48BFEFD8"/>
    <w:rsid w:val="48C24A94"/>
    <w:rsid w:val="48CABF13"/>
    <w:rsid w:val="48E74B74"/>
    <w:rsid w:val="48F8C755"/>
    <w:rsid w:val="490044F5"/>
    <w:rsid w:val="490152F8"/>
    <w:rsid w:val="49044FBE"/>
    <w:rsid w:val="491446B6"/>
    <w:rsid w:val="491869F2"/>
    <w:rsid w:val="49347EAD"/>
    <w:rsid w:val="493FE801"/>
    <w:rsid w:val="494F9361"/>
    <w:rsid w:val="4951D658"/>
    <w:rsid w:val="495B2092"/>
    <w:rsid w:val="495C8AF1"/>
    <w:rsid w:val="49620BE9"/>
    <w:rsid w:val="4978C44E"/>
    <w:rsid w:val="4979FC04"/>
    <w:rsid w:val="498102C2"/>
    <w:rsid w:val="49AB8CFA"/>
    <w:rsid w:val="49B5E112"/>
    <w:rsid w:val="49CF6A12"/>
    <w:rsid w:val="49DC889C"/>
    <w:rsid w:val="49F862C5"/>
    <w:rsid w:val="4A38BFDC"/>
    <w:rsid w:val="4A4ABE52"/>
    <w:rsid w:val="4A4D84EB"/>
    <w:rsid w:val="4A4E68E8"/>
    <w:rsid w:val="4A55A332"/>
    <w:rsid w:val="4A592020"/>
    <w:rsid w:val="4A5BC039"/>
    <w:rsid w:val="4A6CE75C"/>
    <w:rsid w:val="4A8D349C"/>
    <w:rsid w:val="4A9497B6"/>
    <w:rsid w:val="4AB01717"/>
    <w:rsid w:val="4AB5F95E"/>
    <w:rsid w:val="4AB9E40F"/>
    <w:rsid w:val="4AEE22DF"/>
    <w:rsid w:val="4AF1C0CD"/>
    <w:rsid w:val="4AF345B5"/>
    <w:rsid w:val="4AF85B52"/>
    <w:rsid w:val="4B090DA4"/>
    <w:rsid w:val="4B0DA847"/>
    <w:rsid w:val="4B0FC8C3"/>
    <w:rsid w:val="4B1923EA"/>
    <w:rsid w:val="4B20F6E4"/>
    <w:rsid w:val="4B2ECD52"/>
    <w:rsid w:val="4B3B244E"/>
    <w:rsid w:val="4B54BDEC"/>
    <w:rsid w:val="4B595931"/>
    <w:rsid w:val="4B67DE74"/>
    <w:rsid w:val="4B67F5D6"/>
    <w:rsid w:val="4B787319"/>
    <w:rsid w:val="4B830760"/>
    <w:rsid w:val="4B832D4F"/>
    <w:rsid w:val="4BAAAA7C"/>
    <w:rsid w:val="4BABC761"/>
    <w:rsid w:val="4BACD9A8"/>
    <w:rsid w:val="4BAF45B1"/>
    <w:rsid w:val="4BDBE3AA"/>
    <w:rsid w:val="4BE81DFD"/>
    <w:rsid w:val="4BF7909A"/>
    <w:rsid w:val="4C1BEDE2"/>
    <w:rsid w:val="4C21BEB8"/>
    <w:rsid w:val="4C2ED94D"/>
    <w:rsid w:val="4C51C9BF"/>
    <w:rsid w:val="4C5A1BD0"/>
    <w:rsid w:val="4C5AEF99"/>
    <w:rsid w:val="4C759514"/>
    <w:rsid w:val="4C83F118"/>
    <w:rsid w:val="4C8B35AC"/>
    <w:rsid w:val="4CA62041"/>
    <w:rsid w:val="4CB06510"/>
    <w:rsid w:val="4CB4F44B"/>
    <w:rsid w:val="4CCC9327"/>
    <w:rsid w:val="4CCED2C8"/>
    <w:rsid w:val="4CDD0D13"/>
    <w:rsid w:val="4CE0CCD0"/>
    <w:rsid w:val="4CF08E4D"/>
    <w:rsid w:val="4CF56F5A"/>
    <w:rsid w:val="4CFFFAB8"/>
    <w:rsid w:val="4D0B8159"/>
    <w:rsid w:val="4D187EBF"/>
    <w:rsid w:val="4D1D208D"/>
    <w:rsid w:val="4D27665E"/>
    <w:rsid w:val="4D4B45D0"/>
    <w:rsid w:val="4D62CB2A"/>
    <w:rsid w:val="4D6B872B"/>
    <w:rsid w:val="4D7B2C6F"/>
    <w:rsid w:val="4D81ED31"/>
    <w:rsid w:val="4D93D15C"/>
    <w:rsid w:val="4DA0FE2D"/>
    <w:rsid w:val="4DC8CFD8"/>
    <w:rsid w:val="4DD45693"/>
    <w:rsid w:val="4DE39175"/>
    <w:rsid w:val="4DF8AD66"/>
    <w:rsid w:val="4E12086C"/>
    <w:rsid w:val="4E18CBF5"/>
    <w:rsid w:val="4E37D0F5"/>
    <w:rsid w:val="4E3C5B60"/>
    <w:rsid w:val="4E42AB94"/>
    <w:rsid w:val="4E435BEF"/>
    <w:rsid w:val="4E69B648"/>
    <w:rsid w:val="4E9C0323"/>
    <w:rsid w:val="4EA4AED6"/>
    <w:rsid w:val="4EBA6A73"/>
    <w:rsid w:val="4EBB519E"/>
    <w:rsid w:val="4EC16981"/>
    <w:rsid w:val="4EC2EA40"/>
    <w:rsid w:val="4EC50B2A"/>
    <w:rsid w:val="4ED38C93"/>
    <w:rsid w:val="4EEE4FDF"/>
    <w:rsid w:val="4EF16064"/>
    <w:rsid w:val="4EFA5C0F"/>
    <w:rsid w:val="4F087647"/>
    <w:rsid w:val="4F1C6E3E"/>
    <w:rsid w:val="4F1DBD92"/>
    <w:rsid w:val="4F3297EF"/>
    <w:rsid w:val="4F3DBE31"/>
    <w:rsid w:val="4F70947C"/>
    <w:rsid w:val="4F730614"/>
    <w:rsid w:val="4F795767"/>
    <w:rsid w:val="4F840A69"/>
    <w:rsid w:val="4F99106F"/>
    <w:rsid w:val="4FC3D3A4"/>
    <w:rsid w:val="4FCB6236"/>
    <w:rsid w:val="4FD3AD00"/>
    <w:rsid w:val="4FD82BC1"/>
    <w:rsid w:val="4FD9A5C6"/>
    <w:rsid w:val="4FE1196A"/>
    <w:rsid w:val="4FEF54DA"/>
    <w:rsid w:val="4FF0D17B"/>
    <w:rsid w:val="4FF50EFE"/>
    <w:rsid w:val="5006FD2A"/>
    <w:rsid w:val="501056D7"/>
    <w:rsid w:val="50159E3F"/>
    <w:rsid w:val="5040060E"/>
    <w:rsid w:val="505605EF"/>
    <w:rsid w:val="5060DB8B"/>
    <w:rsid w:val="507F83EA"/>
    <w:rsid w:val="508171E2"/>
    <w:rsid w:val="5097C7EA"/>
    <w:rsid w:val="509962FC"/>
    <w:rsid w:val="50A50AE8"/>
    <w:rsid w:val="50AA25B1"/>
    <w:rsid w:val="50B5E8C6"/>
    <w:rsid w:val="50BD9C03"/>
    <w:rsid w:val="50C7E92A"/>
    <w:rsid w:val="50D78401"/>
    <w:rsid w:val="50DD886D"/>
    <w:rsid w:val="50FF7329"/>
    <w:rsid w:val="51011F27"/>
    <w:rsid w:val="5120E25E"/>
    <w:rsid w:val="51307198"/>
    <w:rsid w:val="5140DE4E"/>
    <w:rsid w:val="5171854F"/>
    <w:rsid w:val="5173FC22"/>
    <w:rsid w:val="5177B702"/>
    <w:rsid w:val="5185AE47"/>
    <w:rsid w:val="5189A52E"/>
    <w:rsid w:val="518AB2A4"/>
    <w:rsid w:val="5191B1E5"/>
    <w:rsid w:val="51A8D73A"/>
    <w:rsid w:val="51B91BCC"/>
    <w:rsid w:val="51D0694C"/>
    <w:rsid w:val="51E0E766"/>
    <w:rsid w:val="51FCABEC"/>
    <w:rsid w:val="52259ECF"/>
    <w:rsid w:val="5226D816"/>
    <w:rsid w:val="52413D26"/>
    <w:rsid w:val="5251C072"/>
    <w:rsid w:val="525C6C08"/>
    <w:rsid w:val="52631D33"/>
    <w:rsid w:val="5272AA6B"/>
    <w:rsid w:val="5280009F"/>
    <w:rsid w:val="528D50C7"/>
    <w:rsid w:val="52938FAB"/>
    <w:rsid w:val="529F10AA"/>
    <w:rsid w:val="52A42BE2"/>
    <w:rsid w:val="52A623DB"/>
    <w:rsid w:val="52C95D54"/>
    <w:rsid w:val="52CACE53"/>
    <w:rsid w:val="52CDB3AA"/>
    <w:rsid w:val="52D139F3"/>
    <w:rsid w:val="52EDE59B"/>
    <w:rsid w:val="52F00985"/>
    <w:rsid w:val="53100BC4"/>
    <w:rsid w:val="5327F435"/>
    <w:rsid w:val="53459DB4"/>
    <w:rsid w:val="53559F7B"/>
    <w:rsid w:val="5359DF5E"/>
    <w:rsid w:val="53685A45"/>
    <w:rsid w:val="53785010"/>
    <w:rsid w:val="5384C32F"/>
    <w:rsid w:val="539E48E9"/>
    <w:rsid w:val="53ADB8AD"/>
    <w:rsid w:val="53C533A3"/>
    <w:rsid w:val="53C72B8B"/>
    <w:rsid w:val="53C9B5C4"/>
    <w:rsid w:val="53D21E91"/>
    <w:rsid w:val="53E795C8"/>
    <w:rsid w:val="53F1C996"/>
    <w:rsid w:val="53F832AB"/>
    <w:rsid w:val="5412238D"/>
    <w:rsid w:val="5415F985"/>
    <w:rsid w:val="5417F8C2"/>
    <w:rsid w:val="541C4FBA"/>
    <w:rsid w:val="54323DA8"/>
    <w:rsid w:val="5439EB32"/>
    <w:rsid w:val="545A26A4"/>
    <w:rsid w:val="545C1FF9"/>
    <w:rsid w:val="545E0E52"/>
    <w:rsid w:val="545F6E20"/>
    <w:rsid w:val="546A88B5"/>
    <w:rsid w:val="54803F95"/>
    <w:rsid w:val="5483D2E4"/>
    <w:rsid w:val="54870F68"/>
    <w:rsid w:val="5487719E"/>
    <w:rsid w:val="54A8EA96"/>
    <w:rsid w:val="54B48A8D"/>
    <w:rsid w:val="54C8C982"/>
    <w:rsid w:val="54CE0C47"/>
    <w:rsid w:val="54DC4295"/>
    <w:rsid w:val="54F7A2E7"/>
    <w:rsid w:val="54F86332"/>
    <w:rsid w:val="550ED538"/>
    <w:rsid w:val="5515DE98"/>
    <w:rsid w:val="552F88B4"/>
    <w:rsid w:val="5535CA9D"/>
    <w:rsid w:val="554FB3CB"/>
    <w:rsid w:val="55610404"/>
    <w:rsid w:val="55651135"/>
    <w:rsid w:val="5568A094"/>
    <w:rsid w:val="55694796"/>
    <w:rsid w:val="5570C56B"/>
    <w:rsid w:val="559D2613"/>
    <w:rsid w:val="55A1E982"/>
    <w:rsid w:val="55A34F7E"/>
    <w:rsid w:val="55AFA927"/>
    <w:rsid w:val="55B884B4"/>
    <w:rsid w:val="55BCFE8C"/>
    <w:rsid w:val="55CF9561"/>
    <w:rsid w:val="55D2AF0C"/>
    <w:rsid w:val="55EA028A"/>
    <w:rsid w:val="55F7F05A"/>
    <w:rsid w:val="55FFF5DE"/>
    <w:rsid w:val="562341FF"/>
    <w:rsid w:val="562D8762"/>
    <w:rsid w:val="56391761"/>
    <w:rsid w:val="563F56AF"/>
    <w:rsid w:val="563F9415"/>
    <w:rsid w:val="56504C9F"/>
    <w:rsid w:val="5655683E"/>
    <w:rsid w:val="5659A2BF"/>
    <w:rsid w:val="5661A40C"/>
    <w:rsid w:val="56716974"/>
    <w:rsid w:val="56889F83"/>
    <w:rsid w:val="568A8FD6"/>
    <w:rsid w:val="56929726"/>
    <w:rsid w:val="5693E829"/>
    <w:rsid w:val="5697513D"/>
    <w:rsid w:val="569C2119"/>
    <w:rsid w:val="56AF9114"/>
    <w:rsid w:val="56BC63F1"/>
    <w:rsid w:val="56DB8284"/>
    <w:rsid w:val="56EECA0D"/>
    <w:rsid w:val="56F84AAD"/>
    <w:rsid w:val="56FCD465"/>
    <w:rsid w:val="56FFF205"/>
    <w:rsid w:val="570B6472"/>
    <w:rsid w:val="57200DB2"/>
    <w:rsid w:val="57582448"/>
    <w:rsid w:val="57721531"/>
    <w:rsid w:val="57865549"/>
    <w:rsid w:val="578778C2"/>
    <w:rsid w:val="578CFFF0"/>
    <w:rsid w:val="578D7B1F"/>
    <w:rsid w:val="5793C0BB"/>
    <w:rsid w:val="57B2CD8E"/>
    <w:rsid w:val="57BF1260"/>
    <w:rsid w:val="57DE1EAB"/>
    <w:rsid w:val="57E0F7F6"/>
    <w:rsid w:val="58098D97"/>
    <w:rsid w:val="580AE8EB"/>
    <w:rsid w:val="5810971C"/>
    <w:rsid w:val="582F43A9"/>
    <w:rsid w:val="583DCDC4"/>
    <w:rsid w:val="584675FA"/>
    <w:rsid w:val="5869EE9E"/>
    <w:rsid w:val="586CDD23"/>
    <w:rsid w:val="586CEAB4"/>
    <w:rsid w:val="587990F5"/>
    <w:rsid w:val="5898A4C6"/>
    <w:rsid w:val="5899505F"/>
    <w:rsid w:val="58C22A0E"/>
    <w:rsid w:val="58DC9BE9"/>
    <w:rsid w:val="58F80B45"/>
    <w:rsid w:val="5903AEC0"/>
    <w:rsid w:val="5904A15E"/>
    <w:rsid w:val="590B771E"/>
    <w:rsid w:val="590EEB1F"/>
    <w:rsid w:val="591CBF5A"/>
    <w:rsid w:val="593190B7"/>
    <w:rsid w:val="595AE2C1"/>
    <w:rsid w:val="596055F2"/>
    <w:rsid w:val="596311ED"/>
    <w:rsid w:val="59723D62"/>
    <w:rsid w:val="597CC857"/>
    <w:rsid w:val="5995AE3B"/>
    <w:rsid w:val="59A8F1DA"/>
    <w:rsid w:val="59BB7D73"/>
    <w:rsid w:val="59C690E6"/>
    <w:rsid w:val="59E2465B"/>
    <w:rsid w:val="59E79194"/>
    <w:rsid w:val="59F001E0"/>
    <w:rsid w:val="59F2D914"/>
    <w:rsid w:val="5A0510EC"/>
    <w:rsid w:val="5A06B5C3"/>
    <w:rsid w:val="5A091084"/>
    <w:rsid w:val="5A0D8A6D"/>
    <w:rsid w:val="5A156156"/>
    <w:rsid w:val="5A25BBE1"/>
    <w:rsid w:val="5A348D45"/>
    <w:rsid w:val="5A416015"/>
    <w:rsid w:val="5A44FC3C"/>
    <w:rsid w:val="5A5EC37F"/>
    <w:rsid w:val="5A68CFA2"/>
    <w:rsid w:val="5A760778"/>
    <w:rsid w:val="5A925797"/>
    <w:rsid w:val="5A946851"/>
    <w:rsid w:val="5AAECC43"/>
    <w:rsid w:val="5AB88FBB"/>
    <w:rsid w:val="5AC4B73A"/>
    <w:rsid w:val="5AC51BE1"/>
    <w:rsid w:val="5AC91DF3"/>
    <w:rsid w:val="5AD17C6F"/>
    <w:rsid w:val="5AEAC575"/>
    <w:rsid w:val="5AEB88E7"/>
    <w:rsid w:val="5AFC5DED"/>
    <w:rsid w:val="5B1898B8"/>
    <w:rsid w:val="5B189F06"/>
    <w:rsid w:val="5B19DDBD"/>
    <w:rsid w:val="5B29B788"/>
    <w:rsid w:val="5B2F5FE6"/>
    <w:rsid w:val="5B3319A1"/>
    <w:rsid w:val="5B3D0230"/>
    <w:rsid w:val="5B50640A"/>
    <w:rsid w:val="5B5CDFBF"/>
    <w:rsid w:val="5B5F1396"/>
    <w:rsid w:val="5B79E8D9"/>
    <w:rsid w:val="5BA0478E"/>
    <w:rsid w:val="5BADE999"/>
    <w:rsid w:val="5BB131B7"/>
    <w:rsid w:val="5BC2F1FD"/>
    <w:rsid w:val="5BC5A45D"/>
    <w:rsid w:val="5BD52D56"/>
    <w:rsid w:val="5BE18452"/>
    <w:rsid w:val="5BE7009B"/>
    <w:rsid w:val="5C081D8D"/>
    <w:rsid w:val="5C0D2E41"/>
    <w:rsid w:val="5C2097C8"/>
    <w:rsid w:val="5C242730"/>
    <w:rsid w:val="5C539D7E"/>
    <w:rsid w:val="5C59584A"/>
    <w:rsid w:val="5C69F8C8"/>
    <w:rsid w:val="5C80F049"/>
    <w:rsid w:val="5C88EA64"/>
    <w:rsid w:val="5C911704"/>
    <w:rsid w:val="5CA427E9"/>
    <w:rsid w:val="5CA83481"/>
    <w:rsid w:val="5CC26F1C"/>
    <w:rsid w:val="5CD42766"/>
    <w:rsid w:val="5CD89C0A"/>
    <w:rsid w:val="5CDEFD31"/>
    <w:rsid w:val="5CF31E35"/>
    <w:rsid w:val="5CF8B020"/>
    <w:rsid w:val="5D02B4CC"/>
    <w:rsid w:val="5D0B0259"/>
    <w:rsid w:val="5D226DFE"/>
    <w:rsid w:val="5D25F25C"/>
    <w:rsid w:val="5D29B21A"/>
    <w:rsid w:val="5D4D0218"/>
    <w:rsid w:val="5D677C27"/>
    <w:rsid w:val="5D684D42"/>
    <w:rsid w:val="5D7C9CFE"/>
    <w:rsid w:val="5D81B99C"/>
    <w:rsid w:val="5D86C528"/>
    <w:rsid w:val="5D96536F"/>
    <w:rsid w:val="5D998732"/>
    <w:rsid w:val="5D9AA811"/>
    <w:rsid w:val="5DA5B2AB"/>
    <w:rsid w:val="5DB00D0C"/>
    <w:rsid w:val="5DD23FA1"/>
    <w:rsid w:val="5DD31B94"/>
    <w:rsid w:val="5DE25C42"/>
    <w:rsid w:val="5DE8BAFE"/>
    <w:rsid w:val="5DE94F3E"/>
    <w:rsid w:val="5DF35157"/>
    <w:rsid w:val="5DF528AB"/>
    <w:rsid w:val="5E1F12CD"/>
    <w:rsid w:val="5E37D045"/>
    <w:rsid w:val="5E392B4B"/>
    <w:rsid w:val="5E4A0443"/>
    <w:rsid w:val="5E6576BD"/>
    <w:rsid w:val="5E682836"/>
    <w:rsid w:val="5E701799"/>
    <w:rsid w:val="5E7E0254"/>
    <w:rsid w:val="5EAA6FFE"/>
    <w:rsid w:val="5EC20697"/>
    <w:rsid w:val="5EC5827B"/>
    <w:rsid w:val="5EE4C756"/>
    <w:rsid w:val="5EF5D001"/>
    <w:rsid w:val="5F0573A3"/>
    <w:rsid w:val="5F0F92EA"/>
    <w:rsid w:val="5F186D5F"/>
    <w:rsid w:val="5F1D89FD"/>
    <w:rsid w:val="5F37255D"/>
    <w:rsid w:val="5F53F895"/>
    <w:rsid w:val="5F58A6BD"/>
    <w:rsid w:val="5F7A0D8D"/>
    <w:rsid w:val="5F7FCC23"/>
    <w:rsid w:val="5F93086B"/>
    <w:rsid w:val="5F9386C2"/>
    <w:rsid w:val="5F960616"/>
    <w:rsid w:val="5F9B4127"/>
    <w:rsid w:val="5F9BDBFA"/>
    <w:rsid w:val="5FAF05D1"/>
    <w:rsid w:val="5FB5C98A"/>
    <w:rsid w:val="5FC00987"/>
    <w:rsid w:val="5FED78EB"/>
    <w:rsid w:val="5FFBD253"/>
    <w:rsid w:val="6015FAD0"/>
    <w:rsid w:val="60247F52"/>
    <w:rsid w:val="60526970"/>
    <w:rsid w:val="605EADEE"/>
    <w:rsid w:val="60780CDA"/>
    <w:rsid w:val="607A126D"/>
    <w:rsid w:val="6086C1BC"/>
    <w:rsid w:val="609F59F9"/>
    <w:rsid w:val="60AC1777"/>
    <w:rsid w:val="60B3AD01"/>
    <w:rsid w:val="60C38CBE"/>
    <w:rsid w:val="60C96AE8"/>
    <w:rsid w:val="60D3D021"/>
    <w:rsid w:val="60D769FE"/>
    <w:rsid w:val="60DB3150"/>
    <w:rsid w:val="60FFC43B"/>
    <w:rsid w:val="610D2180"/>
    <w:rsid w:val="6124CF12"/>
    <w:rsid w:val="612CC96D"/>
    <w:rsid w:val="613F5358"/>
    <w:rsid w:val="61539BD8"/>
    <w:rsid w:val="61BCF752"/>
    <w:rsid w:val="61C08C8E"/>
    <w:rsid w:val="61D0AE0F"/>
    <w:rsid w:val="61EDA884"/>
    <w:rsid w:val="61EF9283"/>
    <w:rsid w:val="61F9A759"/>
    <w:rsid w:val="61FCD0E5"/>
    <w:rsid w:val="62242FB3"/>
    <w:rsid w:val="62503453"/>
    <w:rsid w:val="62646EBE"/>
    <w:rsid w:val="6270E70F"/>
    <w:rsid w:val="6273E187"/>
    <w:rsid w:val="6274E84B"/>
    <w:rsid w:val="627F5CE4"/>
    <w:rsid w:val="628292B2"/>
    <w:rsid w:val="6288E599"/>
    <w:rsid w:val="628ED7C5"/>
    <w:rsid w:val="628FB885"/>
    <w:rsid w:val="6290BBBB"/>
    <w:rsid w:val="62B4C5F2"/>
    <w:rsid w:val="62C2C2F1"/>
    <w:rsid w:val="62E786AD"/>
    <w:rsid w:val="62F6A823"/>
    <w:rsid w:val="63461CDC"/>
    <w:rsid w:val="6371F650"/>
    <w:rsid w:val="6398A146"/>
    <w:rsid w:val="639B46DE"/>
    <w:rsid w:val="63A39700"/>
    <w:rsid w:val="63D34411"/>
    <w:rsid w:val="63D6BDAB"/>
    <w:rsid w:val="63D94C41"/>
    <w:rsid w:val="63DEDD7A"/>
    <w:rsid w:val="63DF61BB"/>
    <w:rsid w:val="63E170B7"/>
    <w:rsid w:val="63F02276"/>
    <w:rsid w:val="63F0655F"/>
    <w:rsid w:val="63F30FA5"/>
    <w:rsid w:val="63FC86F9"/>
    <w:rsid w:val="6419B340"/>
    <w:rsid w:val="641DB1C4"/>
    <w:rsid w:val="6422AC23"/>
    <w:rsid w:val="6427BF49"/>
    <w:rsid w:val="6443F14F"/>
    <w:rsid w:val="64738E34"/>
    <w:rsid w:val="649E863F"/>
    <w:rsid w:val="64B52613"/>
    <w:rsid w:val="64B5590E"/>
    <w:rsid w:val="64CF4376"/>
    <w:rsid w:val="64E016D4"/>
    <w:rsid w:val="64E3E476"/>
    <w:rsid w:val="64F1F72C"/>
    <w:rsid w:val="64F1FBA0"/>
    <w:rsid w:val="650BB8D1"/>
    <w:rsid w:val="650DC6B1"/>
    <w:rsid w:val="65167482"/>
    <w:rsid w:val="6517C413"/>
    <w:rsid w:val="652DE515"/>
    <w:rsid w:val="653471A7"/>
    <w:rsid w:val="6534C3FF"/>
    <w:rsid w:val="65369978"/>
    <w:rsid w:val="654D0AE2"/>
    <w:rsid w:val="6560DF67"/>
    <w:rsid w:val="65728E0C"/>
    <w:rsid w:val="657CCE55"/>
    <w:rsid w:val="658F43BA"/>
    <w:rsid w:val="6598B809"/>
    <w:rsid w:val="65A00786"/>
    <w:rsid w:val="65A0BBBA"/>
    <w:rsid w:val="65B6439F"/>
    <w:rsid w:val="65B98225"/>
    <w:rsid w:val="65B9E417"/>
    <w:rsid w:val="65D4D036"/>
    <w:rsid w:val="65E4D97A"/>
    <w:rsid w:val="65F3CCE3"/>
    <w:rsid w:val="65F969AD"/>
    <w:rsid w:val="66017FA9"/>
    <w:rsid w:val="6607CFF3"/>
    <w:rsid w:val="6608A83E"/>
    <w:rsid w:val="6622EA24"/>
    <w:rsid w:val="66569E2C"/>
    <w:rsid w:val="665CBA6F"/>
    <w:rsid w:val="6682BFE8"/>
    <w:rsid w:val="668A4979"/>
    <w:rsid w:val="668A9FB9"/>
    <w:rsid w:val="6690FA62"/>
    <w:rsid w:val="66CDCF92"/>
    <w:rsid w:val="66D160B5"/>
    <w:rsid w:val="66D8BBFA"/>
    <w:rsid w:val="66E69B46"/>
    <w:rsid w:val="66E96A65"/>
    <w:rsid w:val="66FE8148"/>
    <w:rsid w:val="670F779A"/>
    <w:rsid w:val="671EB2A2"/>
    <w:rsid w:val="67323CC7"/>
    <w:rsid w:val="673B7E04"/>
    <w:rsid w:val="67555286"/>
    <w:rsid w:val="675C56BC"/>
    <w:rsid w:val="676A30AD"/>
    <w:rsid w:val="6790701D"/>
    <w:rsid w:val="6796E16E"/>
    <w:rsid w:val="679D500A"/>
    <w:rsid w:val="679E0D82"/>
    <w:rsid w:val="67A50AD5"/>
    <w:rsid w:val="67AD0F62"/>
    <w:rsid w:val="67B67002"/>
    <w:rsid w:val="67D389C9"/>
    <w:rsid w:val="67D96E69"/>
    <w:rsid w:val="67F5FD5E"/>
    <w:rsid w:val="67F62218"/>
    <w:rsid w:val="67F72C59"/>
    <w:rsid w:val="67F98487"/>
    <w:rsid w:val="680B8A91"/>
    <w:rsid w:val="68122907"/>
    <w:rsid w:val="68498243"/>
    <w:rsid w:val="6863D91E"/>
    <w:rsid w:val="686E7E97"/>
    <w:rsid w:val="68734444"/>
    <w:rsid w:val="68847F1B"/>
    <w:rsid w:val="68B7FC38"/>
    <w:rsid w:val="68C819A4"/>
    <w:rsid w:val="68E919F9"/>
    <w:rsid w:val="68E91B72"/>
    <w:rsid w:val="68F184D9"/>
    <w:rsid w:val="69031D56"/>
    <w:rsid w:val="690A3634"/>
    <w:rsid w:val="690BF1AD"/>
    <w:rsid w:val="69148AE5"/>
    <w:rsid w:val="69149553"/>
    <w:rsid w:val="69170836"/>
    <w:rsid w:val="69182A4D"/>
    <w:rsid w:val="6932B1CF"/>
    <w:rsid w:val="693FB49C"/>
    <w:rsid w:val="6940D556"/>
    <w:rsid w:val="69475CD0"/>
    <w:rsid w:val="695A0FA7"/>
    <w:rsid w:val="69612AB2"/>
    <w:rsid w:val="6965B06B"/>
    <w:rsid w:val="6971F762"/>
    <w:rsid w:val="69753ECA"/>
    <w:rsid w:val="697E4076"/>
    <w:rsid w:val="69828F04"/>
    <w:rsid w:val="6990DC20"/>
    <w:rsid w:val="6994D8DB"/>
    <w:rsid w:val="6997F333"/>
    <w:rsid w:val="699A5950"/>
    <w:rsid w:val="699EB286"/>
    <w:rsid w:val="69A075FD"/>
    <w:rsid w:val="69ADC1BB"/>
    <w:rsid w:val="69B75599"/>
    <w:rsid w:val="69C75D66"/>
    <w:rsid w:val="69D8C202"/>
    <w:rsid w:val="69D9C2F4"/>
    <w:rsid w:val="69E73232"/>
    <w:rsid w:val="69E8486C"/>
    <w:rsid w:val="69FA45B8"/>
    <w:rsid w:val="6A0568F6"/>
    <w:rsid w:val="6A10EDCE"/>
    <w:rsid w:val="6A1F3098"/>
    <w:rsid w:val="6A447BEA"/>
    <w:rsid w:val="6A55F0EA"/>
    <w:rsid w:val="6A5DE1EE"/>
    <w:rsid w:val="6A5F7165"/>
    <w:rsid w:val="6A6344FF"/>
    <w:rsid w:val="6A649F89"/>
    <w:rsid w:val="6A692A6A"/>
    <w:rsid w:val="6A81A20D"/>
    <w:rsid w:val="6A84EA5A"/>
    <w:rsid w:val="6A84EBD3"/>
    <w:rsid w:val="6A85857F"/>
    <w:rsid w:val="6A8BA467"/>
    <w:rsid w:val="6A910385"/>
    <w:rsid w:val="6A919110"/>
    <w:rsid w:val="6A928185"/>
    <w:rsid w:val="6A9777AC"/>
    <w:rsid w:val="6AAC63E7"/>
    <w:rsid w:val="6AB45673"/>
    <w:rsid w:val="6ABA3173"/>
    <w:rsid w:val="6ACEF0D8"/>
    <w:rsid w:val="6AD84FF4"/>
    <w:rsid w:val="6AD93E07"/>
    <w:rsid w:val="6AE307E7"/>
    <w:rsid w:val="6AE32D31"/>
    <w:rsid w:val="6AFE48CD"/>
    <w:rsid w:val="6B02D923"/>
    <w:rsid w:val="6B110A5C"/>
    <w:rsid w:val="6B110F2B"/>
    <w:rsid w:val="6B23CDEA"/>
    <w:rsid w:val="6B24377C"/>
    <w:rsid w:val="6B2F6890"/>
    <w:rsid w:val="6B302B92"/>
    <w:rsid w:val="6B3093DA"/>
    <w:rsid w:val="6B3C465E"/>
    <w:rsid w:val="6B5325FA"/>
    <w:rsid w:val="6B57BD02"/>
    <w:rsid w:val="6B767070"/>
    <w:rsid w:val="6B85CF91"/>
    <w:rsid w:val="6B943A86"/>
    <w:rsid w:val="6B9B79E0"/>
    <w:rsid w:val="6BB6F4BC"/>
    <w:rsid w:val="6BC76BA9"/>
    <w:rsid w:val="6BD0160C"/>
    <w:rsid w:val="6BE364B9"/>
    <w:rsid w:val="6BE624A5"/>
    <w:rsid w:val="6BEF02E1"/>
    <w:rsid w:val="6BF54CB0"/>
    <w:rsid w:val="6BF6E464"/>
    <w:rsid w:val="6C2C4620"/>
    <w:rsid w:val="6C2D6171"/>
    <w:rsid w:val="6C65E998"/>
    <w:rsid w:val="6C78880C"/>
    <w:rsid w:val="6C7C16C8"/>
    <w:rsid w:val="6C7D9C43"/>
    <w:rsid w:val="6C9C5BFB"/>
    <w:rsid w:val="6CA29283"/>
    <w:rsid w:val="6CDFC2D3"/>
    <w:rsid w:val="6CFABDD9"/>
    <w:rsid w:val="6D18D896"/>
    <w:rsid w:val="6D19E904"/>
    <w:rsid w:val="6D218667"/>
    <w:rsid w:val="6D32AEF0"/>
    <w:rsid w:val="6D56ECDE"/>
    <w:rsid w:val="6D58ABE9"/>
    <w:rsid w:val="6D5ABF12"/>
    <w:rsid w:val="6D5F43F1"/>
    <w:rsid w:val="6D810C2B"/>
    <w:rsid w:val="6D8E5A37"/>
    <w:rsid w:val="6DAFB2A7"/>
    <w:rsid w:val="6DBC8B1C"/>
    <w:rsid w:val="6DBD1635"/>
    <w:rsid w:val="6DCDBC1F"/>
    <w:rsid w:val="6DE89F67"/>
    <w:rsid w:val="6DECACC4"/>
    <w:rsid w:val="6E04A3E6"/>
    <w:rsid w:val="6E0CE33A"/>
    <w:rsid w:val="6E14586D"/>
    <w:rsid w:val="6E35E98F"/>
    <w:rsid w:val="6E5DD8EC"/>
    <w:rsid w:val="6E63CA21"/>
    <w:rsid w:val="6E906010"/>
    <w:rsid w:val="6EA59E02"/>
    <w:rsid w:val="6EAD4090"/>
    <w:rsid w:val="6EC57AAE"/>
    <w:rsid w:val="6EFC44B1"/>
    <w:rsid w:val="6F110545"/>
    <w:rsid w:val="6F29620D"/>
    <w:rsid w:val="6F416D4E"/>
    <w:rsid w:val="6F44B78F"/>
    <w:rsid w:val="6F4F7CE2"/>
    <w:rsid w:val="6F57C58B"/>
    <w:rsid w:val="6F585B7D"/>
    <w:rsid w:val="6F58E696"/>
    <w:rsid w:val="6F6599AB"/>
    <w:rsid w:val="6F82550B"/>
    <w:rsid w:val="6F8F438D"/>
    <w:rsid w:val="6FA552C4"/>
    <w:rsid w:val="6FA80773"/>
    <w:rsid w:val="6FAC6CC9"/>
    <w:rsid w:val="6FE50FCD"/>
    <w:rsid w:val="6FEA7458"/>
    <w:rsid w:val="703F3E81"/>
    <w:rsid w:val="705866DE"/>
    <w:rsid w:val="706021C3"/>
    <w:rsid w:val="706EEB03"/>
    <w:rsid w:val="70756543"/>
    <w:rsid w:val="7080E2D1"/>
    <w:rsid w:val="7081B76C"/>
    <w:rsid w:val="70904CAB"/>
    <w:rsid w:val="7097C51F"/>
    <w:rsid w:val="70A059ED"/>
    <w:rsid w:val="70A79EC0"/>
    <w:rsid w:val="70A89B0F"/>
    <w:rsid w:val="70AD0D34"/>
    <w:rsid w:val="70B177AB"/>
    <w:rsid w:val="70B68E82"/>
    <w:rsid w:val="70C68E2E"/>
    <w:rsid w:val="70C69D5D"/>
    <w:rsid w:val="70C96BA3"/>
    <w:rsid w:val="70E53D65"/>
    <w:rsid w:val="70E571CB"/>
    <w:rsid w:val="70EAC91C"/>
    <w:rsid w:val="70F4B6F7"/>
    <w:rsid w:val="710FAD6D"/>
    <w:rsid w:val="713C6261"/>
    <w:rsid w:val="71483D2A"/>
    <w:rsid w:val="714B5AE5"/>
    <w:rsid w:val="71611F2C"/>
    <w:rsid w:val="716D8A51"/>
    <w:rsid w:val="71757691"/>
    <w:rsid w:val="718405F6"/>
    <w:rsid w:val="718EF7E3"/>
    <w:rsid w:val="71A79218"/>
    <w:rsid w:val="71B2B1AB"/>
    <w:rsid w:val="71C733F5"/>
    <w:rsid w:val="71E150BB"/>
    <w:rsid w:val="71E31A2E"/>
    <w:rsid w:val="71EFC4EE"/>
    <w:rsid w:val="71FD001C"/>
    <w:rsid w:val="72014EF6"/>
    <w:rsid w:val="722C1D0C"/>
    <w:rsid w:val="7233F41E"/>
    <w:rsid w:val="72483874"/>
    <w:rsid w:val="724A2844"/>
    <w:rsid w:val="726631EB"/>
    <w:rsid w:val="72888A01"/>
    <w:rsid w:val="728C53CA"/>
    <w:rsid w:val="72B820BE"/>
    <w:rsid w:val="72BCDFA3"/>
    <w:rsid w:val="72BEA881"/>
    <w:rsid w:val="72CD2A9E"/>
    <w:rsid w:val="72ED8315"/>
    <w:rsid w:val="72EE3F16"/>
    <w:rsid w:val="72F5E97D"/>
    <w:rsid w:val="73040195"/>
    <w:rsid w:val="7308BE74"/>
    <w:rsid w:val="731FD657"/>
    <w:rsid w:val="73281339"/>
    <w:rsid w:val="732AC844"/>
    <w:rsid w:val="733EF319"/>
    <w:rsid w:val="7355E7E8"/>
    <w:rsid w:val="73677CDD"/>
    <w:rsid w:val="7368FDCA"/>
    <w:rsid w:val="736B5338"/>
    <w:rsid w:val="73743C8F"/>
    <w:rsid w:val="737AC68D"/>
    <w:rsid w:val="738F784F"/>
    <w:rsid w:val="739216E9"/>
    <w:rsid w:val="73B5F6EB"/>
    <w:rsid w:val="73B9D856"/>
    <w:rsid w:val="73F0ECCA"/>
    <w:rsid w:val="73F81983"/>
    <w:rsid w:val="7415FE85"/>
    <w:rsid w:val="743308D0"/>
    <w:rsid w:val="7468FAFF"/>
    <w:rsid w:val="746EB75E"/>
    <w:rsid w:val="748BA559"/>
    <w:rsid w:val="74D75496"/>
    <w:rsid w:val="74E1B980"/>
    <w:rsid w:val="75048067"/>
    <w:rsid w:val="7507B40B"/>
    <w:rsid w:val="750DC3BC"/>
    <w:rsid w:val="75100CF0"/>
    <w:rsid w:val="75219AB9"/>
    <w:rsid w:val="75283436"/>
    <w:rsid w:val="752B6CEA"/>
    <w:rsid w:val="753A2066"/>
    <w:rsid w:val="754950C8"/>
    <w:rsid w:val="7551C74C"/>
    <w:rsid w:val="755298A3"/>
    <w:rsid w:val="755C57E0"/>
    <w:rsid w:val="7572D1A1"/>
    <w:rsid w:val="75822A22"/>
    <w:rsid w:val="758961D3"/>
    <w:rsid w:val="759AF64B"/>
    <w:rsid w:val="75A444B0"/>
    <w:rsid w:val="75C8281A"/>
    <w:rsid w:val="75D82C38"/>
    <w:rsid w:val="760372D6"/>
    <w:rsid w:val="7604CB60"/>
    <w:rsid w:val="760AC0A3"/>
    <w:rsid w:val="760D0F2C"/>
    <w:rsid w:val="76144788"/>
    <w:rsid w:val="7615B762"/>
    <w:rsid w:val="761F9622"/>
    <w:rsid w:val="762813ED"/>
    <w:rsid w:val="765C2CAD"/>
    <w:rsid w:val="765FB3FB"/>
    <w:rsid w:val="765FE6CC"/>
    <w:rsid w:val="7676329D"/>
    <w:rsid w:val="769C40A9"/>
    <w:rsid w:val="76A05323"/>
    <w:rsid w:val="76A4E7F0"/>
    <w:rsid w:val="76B21528"/>
    <w:rsid w:val="76B7DF21"/>
    <w:rsid w:val="76B9627F"/>
    <w:rsid w:val="76BBEB0D"/>
    <w:rsid w:val="76E4A6C7"/>
    <w:rsid w:val="76FB1C3C"/>
    <w:rsid w:val="770690E9"/>
    <w:rsid w:val="77076541"/>
    <w:rsid w:val="770DEA8B"/>
    <w:rsid w:val="771E77EC"/>
    <w:rsid w:val="772F5B87"/>
    <w:rsid w:val="7730A96F"/>
    <w:rsid w:val="773274C4"/>
    <w:rsid w:val="7733E3C7"/>
    <w:rsid w:val="773EB259"/>
    <w:rsid w:val="776242DF"/>
    <w:rsid w:val="77669E19"/>
    <w:rsid w:val="7778F3A4"/>
    <w:rsid w:val="778D983D"/>
    <w:rsid w:val="77959027"/>
    <w:rsid w:val="77A06B0E"/>
    <w:rsid w:val="77A29668"/>
    <w:rsid w:val="77A946BF"/>
    <w:rsid w:val="77B017E9"/>
    <w:rsid w:val="77B6D2FC"/>
    <w:rsid w:val="77B77EAE"/>
    <w:rsid w:val="77CF1481"/>
    <w:rsid w:val="77DCCBD5"/>
    <w:rsid w:val="77EEBEEA"/>
    <w:rsid w:val="77F1E00C"/>
    <w:rsid w:val="77F52732"/>
    <w:rsid w:val="77F5863D"/>
    <w:rsid w:val="780788CF"/>
    <w:rsid w:val="78080FDA"/>
    <w:rsid w:val="7808CE40"/>
    <w:rsid w:val="78273326"/>
    <w:rsid w:val="783C2384"/>
    <w:rsid w:val="784610E6"/>
    <w:rsid w:val="785EF59F"/>
    <w:rsid w:val="787B90F2"/>
    <w:rsid w:val="7889680E"/>
    <w:rsid w:val="788BF943"/>
    <w:rsid w:val="788E1C58"/>
    <w:rsid w:val="78A17DE1"/>
    <w:rsid w:val="78A8ACD7"/>
    <w:rsid w:val="78A9BAEC"/>
    <w:rsid w:val="78C87D2E"/>
    <w:rsid w:val="78D2E294"/>
    <w:rsid w:val="78FFC8DC"/>
    <w:rsid w:val="79050BC8"/>
    <w:rsid w:val="792F3B0B"/>
    <w:rsid w:val="793625D3"/>
    <w:rsid w:val="793930A1"/>
    <w:rsid w:val="794E62E1"/>
    <w:rsid w:val="7952A35D"/>
    <w:rsid w:val="795EF89A"/>
    <w:rsid w:val="79789C36"/>
    <w:rsid w:val="7990F793"/>
    <w:rsid w:val="7996E5A8"/>
    <w:rsid w:val="799AED2E"/>
    <w:rsid w:val="79A598AC"/>
    <w:rsid w:val="79D3E16B"/>
    <w:rsid w:val="79DBDD45"/>
    <w:rsid w:val="79F008BA"/>
    <w:rsid w:val="79F0B50F"/>
    <w:rsid w:val="79FA9091"/>
    <w:rsid w:val="79FB2416"/>
    <w:rsid w:val="79FF0DA2"/>
    <w:rsid w:val="79FF1891"/>
    <w:rsid w:val="7A062132"/>
    <w:rsid w:val="7A0A4926"/>
    <w:rsid w:val="7A175D06"/>
    <w:rsid w:val="7A3E31AB"/>
    <w:rsid w:val="7A523519"/>
    <w:rsid w:val="7A60A956"/>
    <w:rsid w:val="7A644D8F"/>
    <w:rsid w:val="7A6FB246"/>
    <w:rsid w:val="7A728440"/>
    <w:rsid w:val="7A7D754A"/>
    <w:rsid w:val="7A80422E"/>
    <w:rsid w:val="7A98E071"/>
    <w:rsid w:val="7AA10038"/>
    <w:rsid w:val="7ABAC5F9"/>
    <w:rsid w:val="7AC332A3"/>
    <w:rsid w:val="7AC6780F"/>
    <w:rsid w:val="7AD1F634"/>
    <w:rsid w:val="7AE7B8AB"/>
    <w:rsid w:val="7AE92885"/>
    <w:rsid w:val="7AEC9380"/>
    <w:rsid w:val="7AED857A"/>
    <w:rsid w:val="7AFAC8FB"/>
    <w:rsid w:val="7AFCC819"/>
    <w:rsid w:val="7B168D81"/>
    <w:rsid w:val="7B28CBFB"/>
    <w:rsid w:val="7B36BD8F"/>
    <w:rsid w:val="7B384ABF"/>
    <w:rsid w:val="7B4803A0"/>
    <w:rsid w:val="7B4A62E3"/>
    <w:rsid w:val="7B4F311D"/>
    <w:rsid w:val="7B562F8B"/>
    <w:rsid w:val="7B7B3292"/>
    <w:rsid w:val="7B87BF2D"/>
    <w:rsid w:val="7B8D4CFE"/>
    <w:rsid w:val="7B91F888"/>
    <w:rsid w:val="7BC1AE07"/>
    <w:rsid w:val="7BDA312D"/>
    <w:rsid w:val="7BDA6349"/>
    <w:rsid w:val="7BDC91C2"/>
    <w:rsid w:val="7BDED789"/>
    <w:rsid w:val="7BEFEC72"/>
    <w:rsid w:val="7BF3EBD4"/>
    <w:rsid w:val="7BF5918E"/>
    <w:rsid w:val="7C054CE2"/>
    <w:rsid w:val="7C0E4BE4"/>
    <w:rsid w:val="7C426B64"/>
    <w:rsid w:val="7C45E779"/>
    <w:rsid w:val="7C4A8B13"/>
    <w:rsid w:val="7C5787ED"/>
    <w:rsid w:val="7C62230A"/>
    <w:rsid w:val="7C624870"/>
    <w:rsid w:val="7C6FD064"/>
    <w:rsid w:val="7C7331C4"/>
    <w:rsid w:val="7C77C23C"/>
    <w:rsid w:val="7C83190A"/>
    <w:rsid w:val="7C83890C"/>
    <w:rsid w:val="7C8825E1"/>
    <w:rsid w:val="7C96995C"/>
    <w:rsid w:val="7C9CA444"/>
    <w:rsid w:val="7CA5D47B"/>
    <w:rsid w:val="7CCC927F"/>
    <w:rsid w:val="7D0A8978"/>
    <w:rsid w:val="7D1AE01A"/>
    <w:rsid w:val="7D2742E6"/>
    <w:rsid w:val="7D462307"/>
    <w:rsid w:val="7D53CCC7"/>
    <w:rsid w:val="7D53E84B"/>
    <w:rsid w:val="7D5E7683"/>
    <w:rsid w:val="7D603BA1"/>
    <w:rsid w:val="7D6997BB"/>
    <w:rsid w:val="7D7E63BE"/>
    <w:rsid w:val="7D82FB5B"/>
    <w:rsid w:val="7D897EE5"/>
    <w:rsid w:val="7DA1378B"/>
    <w:rsid w:val="7DC68C5E"/>
    <w:rsid w:val="7DCB7A16"/>
    <w:rsid w:val="7E10A85A"/>
    <w:rsid w:val="7E1ED18F"/>
    <w:rsid w:val="7E20C947"/>
    <w:rsid w:val="7E25263C"/>
    <w:rsid w:val="7E2AA2DE"/>
    <w:rsid w:val="7E2E0206"/>
    <w:rsid w:val="7E2F0B00"/>
    <w:rsid w:val="7E4C0D59"/>
    <w:rsid w:val="7EA5C0F9"/>
    <w:rsid w:val="7EA7C1B8"/>
    <w:rsid w:val="7EB00C62"/>
    <w:rsid w:val="7EB92D73"/>
    <w:rsid w:val="7EC91F14"/>
    <w:rsid w:val="7ECAF2B3"/>
    <w:rsid w:val="7ECC4D08"/>
    <w:rsid w:val="7ED8E0F3"/>
    <w:rsid w:val="7EE18C55"/>
    <w:rsid w:val="7EE4AF18"/>
    <w:rsid w:val="7EEFB8AC"/>
    <w:rsid w:val="7EFA46E4"/>
    <w:rsid w:val="7F027A80"/>
    <w:rsid w:val="7F0D2D82"/>
    <w:rsid w:val="7F25391B"/>
    <w:rsid w:val="7F2B8C96"/>
    <w:rsid w:val="7F3CEDA4"/>
    <w:rsid w:val="7F3D2394"/>
    <w:rsid w:val="7F48E036"/>
    <w:rsid w:val="7F62C8DF"/>
    <w:rsid w:val="7F66E41C"/>
    <w:rsid w:val="7F6A3C83"/>
    <w:rsid w:val="7F7877F3"/>
    <w:rsid w:val="7F7F87A9"/>
    <w:rsid w:val="7F8D4E14"/>
    <w:rsid w:val="7F8EA9C2"/>
    <w:rsid w:val="7F95269B"/>
    <w:rsid w:val="7FA0C296"/>
    <w:rsid w:val="7FA1ECE2"/>
    <w:rsid w:val="7FBB29CE"/>
    <w:rsid w:val="7FC004A3"/>
    <w:rsid w:val="7FC1E4E1"/>
    <w:rsid w:val="7FDFD8E9"/>
    <w:rsid w:val="7FE29AA7"/>
    <w:rsid w:val="7FF76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3ABE0"/>
  <w15:chartTrackingRefBased/>
  <w15:docId w15:val="{97B94B9E-8D23-47C5-9F07-905B66BD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0" w:default="1">
    <w:name w:val="Normal"/>
    <w:qFormat/>
    <w:rsid w:val="002370C6"/>
    <w:pPr>
      <w:widowControl w:val="0"/>
      <w:jc w:val="both"/>
    </w:pPr>
    <w:rPr>
      <w:rFonts w:ascii="ＭＳ 明朝" w:hAnsi="ＭＳ 明朝" w:eastAsia="ＭＳ Ｐゴシック"/>
      <w:sz w:val="24"/>
    </w:rPr>
  </w:style>
  <w:style w:type="paragraph" w:styleId="1">
    <w:name w:val="heading 1"/>
    <w:basedOn w:val="a0"/>
    <w:next w:val="a0"/>
    <w:link w:val="10"/>
    <w:uiPriority w:val="9"/>
    <w:qFormat/>
    <w:rsid w:val="00AC2954"/>
    <w:pPr>
      <w:keepNext/>
      <w:outlineLvl w:val="0"/>
    </w:pPr>
    <w:rPr>
      <w:rFonts w:asciiTheme="majorHAnsi" w:hAnsiTheme="majorHAnsi" w:eastAsiaTheme="majorEastAsia" w:cstheme="majorBidi"/>
      <w:szCs w:val="24"/>
    </w:rPr>
  </w:style>
  <w:style w:type="paragraph" w:styleId="2">
    <w:name w:val="heading 2"/>
    <w:basedOn w:val="a0"/>
    <w:next w:val="a0"/>
    <w:link w:val="20"/>
    <w:uiPriority w:val="9"/>
    <w:semiHidden/>
    <w:unhideWhenUsed/>
    <w:qFormat/>
    <w:rsid w:val="00AC2954"/>
    <w:pPr>
      <w:keepNext/>
      <w:outlineLvl w:val="1"/>
    </w:pPr>
    <w:rPr>
      <w:rFonts w:asciiTheme="majorHAnsi" w:hAnsiTheme="majorHAnsi" w:eastAsiaTheme="majorEastAsia" w:cstheme="majorBidi"/>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List Paragraph"/>
    <w:basedOn w:val="a0"/>
    <w:uiPriority w:val="34"/>
    <w:qFormat/>
    <w:rsid w:val="00625A46"/>
    <w:pPr>
      <w:ind w:left="840" w:leftChars="400"/>
    </w:pPr>
  </w:style>
  <w:style w:type="paragraph" w:styleId="a5">
    <w:name w:val="header"/>
    <w:basedOn w:val="a0"/>
    <w:link w:val="a6"/>
    <w:uiPriority w:val="99"/>
    <w:unhideWhenUsed/>
    <w:rsid w:val="00E00940"/>
    <w:pPr>
      <w:tabs>
        <w:tab w:val="center" w:pos="4252"/>
        <w:tab w:val="right" w:pos="8504"/>
      </w:tabs>
      <w:snapToGrid w:val="0"/>
    </w:pPr>
  </w:style>
  <w:style w:type="character" w:styleId="a6" w:customStyle="1">
    <w:name w:val="ヘッダー (文字)"/>
    <w:basedOn w:val="a1"/>
    <w:link w:val="a5"/>
    <w:uiPriority w:val="99"/>
    <w:rsid w:val="0A7429FF"/>
    <w:rPr>
      <w:rFonts w:ascii="ＭＳ 明朝" w:hAnsi="ＭＳ 明朝" w:eastAsia="ＭＳ 明朝" w:cstheme="minorBidi"/>
    </w:rPr>
  </w:style>
  <w:style w:type="paragraph" w:styleId="a7">
    <w:name w:val="footer"/>
    <w:basedOn w:val="a0"/>
    <w:link w:val="a8"/>
    <w:uiPriority w:val="99"/>
    <w:unhideWhenUsed/>
    <w:rsid w:val="00E00940"/>
    <w:pPr>
      <w:tabs>
        <w:tab w:val="center" w:pos="4252"/>
        <w:tab w:val="right" w:pos="8504"/>
      </w:tabs>
      <w:snapToGrid w:val="0"/>
    </w:pPr>
  </w:style>
  <w:style w:type="character" w:styleId="a8" w:customStyle="1">
    <w:name w:val="フッター (文字)"/>
    <w:basedOn w:val="a1"/>
    <w:link w:val="a7"/>
    <w:uiPriority w:val="99"/>
    <w:rsid w:val="0A7429FF"/>
    <w:rPr>
      <w:rFonts w:ascii="ＭＳ 明朝" w:hAnsi="ＭＳ 明朝" w:eastAsia="ＭＳ 明朝" w:cstheme="minorBidi"/>
    </w:rPr>
  </w:style>
  <w:style w:type="character" w:styleId="10" w:customStyle="1">
    <w:name w:val="見出し 1 (文字)"/>
    <w:basedOn w:val="a1"/>
    <w:link w:val="1"/>
    <w:uiPriority w:val="9"/>
    <w:rsid w:val="0A7429FF"/>
    <w:rPr>
      <w:rFonts w:asciiTheme="majorHAnsi" w:hAnsiTheme="majorHAnsi" w:eastAsiaTheme="majorEastAsia" w:cstheme="majorBidi"/>
      <w:sz w:val="24"/>
      <w:szCs w:val="24"/>
    </w:rPr>
  </w:style>
  <w:style w:type="paragraph" w:styleId="a9" w:customStyle="1">
    <w:name w:val="項目"/>
    <w:basedOn w:val="1"/>
    <w:link w:val="aa"/>
    <w:qFormat/>
    <w:rsid w:val="00AC2954"/>
    <w:rPr>
      <w:rFonts w:ascii="ＭＳ Ｐゴシック" w:hAnsi="ＭＳ Ｐゴシック" w:eastAsia="ＭＳ Ｐゴシック"/>
      <w:b/>
      <w:shd w:val="pct15" w:color="auto" w:fill="FFFFFF"/>
      <w:lang w:eastAsia="zh-TW"/>
    </w:rPr>
  </w:style>
  <w:style w:type="paragraph" w:styleId="a" w:customStyle="1">
    <w:name w:val="タイトル"/>
    <w:basedOn w:val="2"/>
    <w:link w:val="ab"/>
    <w:qFormat/>
    <w:rsid w:val="00573C65"/>
    <w:pPr>
      <w:numPr>
        <w:numId w:val="1"/>
      </w:numPr>
      <w:snapToGrid w:val="0"/>
      <w:spacing w:line="0" w:lineRule="atLeast"/>
      <w:jc w:val="left"/>
    </w:pPr>
    <w:rPr>
      <w:rFonts w:ascii="ＭＳ ゴシック" w:hAnsi="ＭＳ ゴシック" w:eastAsia="ＭＳ ゴシック"/>
      <w:szCs w:val="24"/>
    </w:rPr>
  </w:style>
  <w:style w:type="character" w:styleId="aa" w:customStyle="1">
    <w:name w:val="項目 (文字)"/>
    <w:basedOn w:val="10"/>
    <w:link w:val="a9"/>
    <w:rsid w:val="00AC2954"/>
    <w:rPr>
      <w:rFonts w:ascii="ＭＳ Ｐゴシック" w:hAnsi="ＭＳ Ｐゴシック" w:eastAsia="ＭＳ Ｐゴシック" w:cstheme="majorBidi"/>
      <w:b/>
      <w:sz w:val="24"/>
      <w:szCs w:val="24"/>
      <w:lang w:eastAsia="zh-TW"/>
    </w:rPr>
  </w:style>
  <w:style w:type="paragraph" w:styleId="11">
    <w:name w:val="toc 1"/>
    <w:basedOn w:val="a0"/>
    <w:next w:val="a0"/>
    <w:autoRedefine/>
    <w:uiPriority w:val="39"/>
    <w:unhideWhenUsed/>
    <w:rsid w:val="00120304"/>
    <w:pPr>
      <w:tabs>
        <w:tab w:val="right" w:pos="8494"/>
      </w:tabs>
      <w:spacing w:line="0" w:lineRule="atLeast"/>
      <w:jc w:val="left"/>
    </w:pPr>
    <w:rPr>
      <w:rFonts w:eastAsia="ＭＳ ゴシック" w:asciiTheme="minorHAnsi" w:hAnsiTheme="minorHAnsi" w:cstheme="minorHAnsi"/>
      <w:b/>
      <w:bCs/>
      <w:szCs w:val="20"/>
    </w:rPr>
  </w:style>
  <w:style w:type="character" w:styleId="20" w:customStyle="1">
    <w:name w:val="見出し 2 (文字)"/>
    <w:basedOn w:val="a1"/>
    <w:link w:val="2"/>
    <w:uiPriority w:val="9"/>
    <w:semiHidden/>
    <w:rsid w:val="0A7429FF"/>
    <w:rPr>
      <w:rFonts w:asciiTheme="majorHAnsi" w:hAnsiTheme="majorHAnsi" w:eastAsiaTheme="majorEastAsia" w:cstheme="majorBidi"/>
    </w:rPr>
  </w:style>
  <w:style w:type="character" w:styleId="ab" w:customStyle="1">
    <w:name w:val="タイトル (文字)"/>
    <w:basedOn w:val="20"/>
    <w:link w:val="a"/>
    <w:rsid w:val="00573C65"/>
    <w:rPr>
      <w:rFonts w:ascii="ＭＳ ゴシック" w:hAnsi="ＭＳ ゴシック" w:eastAsia="ＭＳ ゴシック" w:cstheme="majorBidi"/>
      <w:sz w:val="24"/>
      <w:szCs w:val="24"/>
    </w:rPr>
  </w:style>
  <w:style w:type="paragraph" w:styleId="21">
    <w:name w:val="toc 2"/>
    <w:basedOn w:val="a0"/>
    <w:next w:val="a0"/>
    <w:autoRedefine/>
    <w:uiPriority w:val="39"/>
    <w:unhideWhenUsed/>
    <w:rsid w:val="00A82F48"/>
    <w:pPr>
      <w:spacing w:before="120"/>
      <w:ind w:left="210"/>
      <w:jc w:val="left"/>
    </w:pPr>
    <w:rPr>
      <w:rFonts w:eastAsia="ＭＳ ゴシック" w:asciiTheme="minorHAnsi" w:hAnsiTheme="minorHAnsi" w:cstheme="minorHAnsi"/>
      <w:iCs/>
      <w:szCs w:val="20"/>
    </w:rPr>
  </w:style>
  <w:style w:type="paragraph" w:styleId="3">
    <w:name w:val="toc 3"/>
    <w:basedOn w:val="a0"/>
    <w:next w:val="a0"/>
    <w:autoRedefine/>
    <w:uiPriority w:val="39"/>
    <w:unhideWhenUsed/>
    <w:rsid w:val="00A82F48"/>
    <w:pPr>
      <w:ind w:left="420"/>
      <w:jc w:val="left"/>
    </w:pPr>
    <w:rPr>
      <w:rFonts w:asciiTheme="minorHAnsi" w:hAnsiTheme="minorHAnsi" w:cstheme="minorHAnsi"/>
      <w:szCs w:val="20"/>
    </w:rPr>
  </w:style>
  <w:style w:type="paragraph" w:styleId="4">
    <w:name w:val="toc 4"/>
    <w:basedOn w:val="a0"/>
    <w:next w:val="a0"/>
    <w:autoRedefine/>
    <w:uiPriority w:val="39"/>
    <w:unhideWhenUsed/>
    <w:rsid w:val="006D2DC1"/>
    <w:pPr>
      <w:ind w:left="630"/>
      <w:jc w:val="left"/>
    </w:pPr>
    <w:rPr>
      <w:rFonts w:asciiTheme="minorHAnsi" w:hAnsiTheme="minorHAnsi" w:cstheme="minorHAnsi"/>
      <w:sz w:val="20"/>
      <w:szCs w:val="20"/>
    </w:rPr>
  </w:style>
  <w:style w:type="paragraph" w:styleId="5">
    <w:name w:val="toc 5"/>
    <w:basedOn w:val="a0"/>
    <w:next w:val="a0"/>
    <w:autoRedefine/>
    <w:uiPriority w:val="39"/>
    <w:unhideWhenUsed/>
    <w:rsid w:val="006D2DC1"/>
    <w:pPr>
      <w:ind w:left="840"/>
      <w:jc w:val="left"/>
    </w:pPr>
    <w:rPr>
      <w:rFonts w:asciiTheme="minorHAnsi" w:hAnsiTheme="minorHAnsi" w:cstheme="minorHAnsi"/>
      <w:sz w:val="20"/>
      <w:szCs w:val="20"/>
    </w:rPr>
  </w:style>
  <w:style w:type="paragraph" w:styleId="6">
    <w:name w:val="toc 6"/>
    <w:basedOn w:val="a0"/>
    <w:next w:val="a0"/>
    <w:autoRedefine/>
    <w:uiPriority w:val="39"/>
    <w:unhideWhenUsed/>
    <w:rsid w:val="006D2DC1"/>
    <w:pPr>
      <w:ind w:left="1050"/>
      <w:jc w:val="left"/>
    </w:pPr>
    <w:rPr>
      <w:rFonts w:asciiTheme="minorHAnsi" w:hAnsiTheme="minorHAnsi" w:cstheme="minorHAnsi"/>
      <w:sz w:val="20"/>
      <w:szCs w:val="20"/>
    </w:rPr>
  </w:style>
  <w:style w:type="paragraph" w:styleId="7">
    <w:name w:val="toc 7"/>
    <w:basedOn w:val="a0"/>
    <w:next w:val="a0"/>
    <w:autoRedefine/>
    <w:uiPriority w:val="39"/>
    <w:unhideWhenUsed/>
    <w:rsid w:val="006D2DC1"/>
    <w:pPr>
      <w:ind w:left="1260"/>
      <w:jc w:val="left"/>
    </w:pPr>
    <w:rPr>
      <w:rFonts w:asciiTheme="minorHAnsi" w:hAnsiTheme="minorHAnsi" w:cstheme="minorHAnsi"/>
      <w:sz w:val="20"/>
      <w:szCs w:val="20"/>
    </w:rPr>
  </w:style>
  <w:style w:type="paragraph" w:styleId="8">
    <w:name w:val="toc 8"/>
    <w:basedOn w:val="a0"/>
    <w:next w:val="a0"/>
    <w:autoRedefine/>
    <w:uiPriority w:val="39"/>
    <w:unhideWhenUsed/>
    <w:rsid w:val="006D2DC1"/>
    <w:pPr>
      <w:ind w:left="1470"/>
      <w:jc w:val="left"/>
    </w:pPr>
    <w:rPr>
      <w:rFonts w:asciiTheme="minorHAnsi" w:hAnsiTheme="minorHAnsi" w:cstheme="minorHAnsi"/>
      <w:sz w:val="20"/>
      <w:szCs w:val="20"/>
    </w:rPr>
  </w:style>
  <w:style w:type="paragraph" w:styleId="9">
    <w:name w:val="toc 9"/>
    <w:basedOn w:val="a0"/>
    <w:next w:val="a0"/>
    <w:autoRedefine/>
    <w:uiPriority w:val="39"/>
    <w:unhideWhenUsed/>
    <w:rsid w:val="006D2DC1"/>
    <w:pPr>
      <w:ind w:left="1680"/>
      <w:jc w:val="left"/>
    </w:pPr>
    <w:rPr>
      <w:rFonts w:asciiTheme="minorHAnsi" w:hAnsiTheme="minorHAnsi" w:cstheme="minorHAnsi"/>
      <w:sz w:val="20"/>
      <w:szCs w:val="20"/>
    </w:rPr>
  </w:style>
  <w:style w:type="character" w:styleId="ac">
    <w:name w:val="Hyperlink"/>
    <w:basedOn w:val="a1"/>
    <w:uiPriority w:val="99"/>
    <w:unhideWhenUsed/>
    <w:rsid w:val="0A7429FF"/>
    <w:rPr>
      <w:color w:val="0563C1"/>
      <w:u w:val="single"/>
    </w:rPr>
  </w:style>
  <w:style w:type="table" w:styleId="ad">
    <w:name w:val="Table Grid"/>
    <w:basedOn w:val="a2"/>
    <w:uiPriority w:val="39"/>
    <w:rsid w:val="002317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e">
    <w:name w:val="TOC Heading"/>
    <w:basedOn w:val="1"/>
    <w:next w:val="a0"/>
    <w:uiPriority w:val="39"/>
    <w:unhideWhenUsed/>
    <w:qFormat/>
    <w:rsid w:val="00633744"/>
    <w:pPr>
      <w:keepLines/>
      <w:widowControl/>
      <w:spacing w:before="240" w:line="259" w:lineRule="auto"/>
      <w:jc w:val="left"/>
      <w:outlineLvl w:val="9"/>
    </w:pPr>
    <w:rPr>
      <w:color w:val="2E74B5" w:themeColor="accent1" w:themeShade="BF"/>
      <w:kern w:val="0"/>
      <w:sz w:val="32"/>
      <w:szCs w:val="32"/>
    </w:rPr>
  </w:style>
  <w:style w:type="character" w:styleId="af">
    <w:name w:val="Subtle Reference"/>
    <w:basedOn w:val="a1"/>
    <w:uiPriority w:val="31"/>
    <w:rsid w:val="0A7429FF"/>
    <w:rPr>
      <w:smallCaps/>
      <w:color w:val="5A5A5A"/>
    </w:rPr>
  </w:style>
  <w:style w:type="character" w:styleId="af0">
    <w:name w:val="annotation reference"/>
    <w:basedOn w:val="a1"/>
    <w:uiPriority w:val="99"/>
    <w:semiHidden/>
    <w:unhideWhenUsed/>
    <w:rsid w:val="0A7429FF"/>
    <w:rPr>
      <w:sz w:val="18"/>
      <w:szCs w:val="18"/>
    </w:rPr>
  </w:style>
  <w:style w:type="paragraph" w:styleId="af1">
    <w:name w:val="annotation text"/>
    <w:basedOn w:val="a0"/>
    <w:link w:val="af2"/>
    <w:uiPriority w:val="99"/>
    <w:semiHidden/>
    <w:unhideWhenUsed/>
    <w:rsid w:val="004F5A9E"/>
    <w:pPr>
      <w:jc w:val="left"/>
    </w:pPr>
  </w:style>
  <w:style w:type="character" w:styleId="af2" w:customStyle="1">
    <w:name w:val="コメント文字列 (文字)"/>
    <w:basedOn w:val="a1"/>
    <w:link w:val="af1"/>
    <w:uiPriority w:val="99"/>
    <w:semiHidden/>
    <w:rsid w:val="0A7429FF"/>
    <w:rPr>
      <w:rFonts w:ascii="ＭＳ 明朝" w:hAnsi="ＭＳ 明朝" w:eastAsia="ＭＳ Ｐゴシック" w:cstheme="minorBidi"/>
      <w:sz w:val="24"/>
      <w:szCs w:val="24"/>
    </w:rPr>
  </w:style>
  <w:style w:type="paragraph" w:styleId="af3">
    <w:name w:val="annotation subject"/>
    <w:basedOn w:val="af1"/>
    <w:next w:val="af1"/>
    <w:link w:val="af4"/>
    <w:uiPriority w:val="99"/>
    <w:semiHidden/>
    <w:unhideWhenUsed/>
    <w:rsid w:val="004F5A9E"/>
    <w:rPr>
      <w:b/>
      <w:bCs/>
    </w:rPr>
  </w:style>
  <w:style w:type="character" w:styleId="af4" w:customStyle="1">
    <w:name w:val="コメント内容 (文字)"/>
    <w:basedOn w:val="af2"/>
    <w:link w:val="af3"/>
    <w:uiPriority w:val="99"/>
    <w:semiHidden/>
    <w:rsid w:val="004F5A9E"/>
    <w:rPr>
      <w:rFonts w:ascii="ＭＳ 明朝" w:hAnsi="ＭＳ 明朝" w:eastAsia="ＭＳ Ｐゴシック" w:cstheme="minorBidi"/>
      <w:b/>
      <w:bCs/>
      <w:sz w:val="24"/>
      <w:szCs w:val="24"/>
    </w:rPr>
  </w:style>
  <w:style w:type="paragraph" w:styleId="af5">
    <w:name w:val="Balloon Text"/>
    <w:basedOn w:val="a0"/>
    <w:link w:val="af6"/>
    <w:uiPriority w:val="99"/>
    <w:semiHidden/>
    <w:unhideWhenUsed/>
    <w:rsid w:val="004F5A9E"/>
    <w:rPr>
      <w:rFonts w:asciiTheme="majorHAnsi" w:hAnsiTheme="majorHAnsi" w:eastAsiaTheme="majorEastAsia" w:cstheme="majorBidi"/>
      <w:sz w:val="18"/>
      <w:szCs w:val="18"/>
    </w:rPr>
  </w:style>
  <w:style w:type="character" w:styleId="af6" w:customStyle="1">
    <w:name w:val="吹き出し (文字)"/>
    <w:basedOn w:val="a1"/>
    <w:link w:val="af5"/>
    <w:uiPriority w:val="99"/>
    <w:semiHidden/>
    <w:rsid w:val="0A7429FF"/>
    <w:rPr>
      <w:rFonts w:asciiTheme="majorHAnsi" w:hAnsiTheme="majorHAnsi" w:eastAsiaTheme="majorEastAsia" w:cstheme="majorBidi"/>
      <w:sz w:val="18"/>
      <w:szCs w:val="18"/>
    </w:rPr>
  </w:style>
  <w:style w:type="paragraph" w:styleId="af7" w:customStyle="1">
    <w:name w:val="テキスト"/>
    <w:basedOn w:val="a0"/>
    <w:link w:val="Char"/>
    <w:qFormat/>
    <w:rsid w:val="00C94AFC"/>
    <w:pPr>
      <w:ind w:left="420" w:leftChars="175" w:right="240" w:rightChars="100"/>
    </w:pPr>
    <w:rPr>
      <w:rFonts w:asciiTheme="minorEastAsia" w:hAnsiTheme="minorEastAsia" w:eastAsiaTheme="minorEastAsia" w:cstheme="minorEastAsia"/>
    </w:rPr>
  </w:style>
  <w:style w:type="character" w:styleId="Char" w:customStyle="1">
    <w:name w:val="テキスト Char"/>
    <w:basedOn w:val="a1"/>
    <w:link w:val="af7"/>
    <w:rsid w:val="00C94AFC"/>
    <w:rPr>
      <w:rFonts w:asciiTheme="minorEastAsia" w:hAnsiTheme="minorEastAsia" w:cstheme="minorEastAsia"/>
      <w:sz w:val="24"/>
    </w:rPr>
  </w:style>
  <w:style w:type="character" w:styleId="af8">
    <w:name w:val="Subtle Emphasis"/>
    <w:basedOn w:val="a1"/>
    <w:uiPriority w:val="19"/>
    <w:rsid w:val="0A7429FF"/>
    <w:rPr>
      <w:i/>
      <w:iCs/>
      <w:color w:val="404040" w:themeColor="text1" w:themeTint="BF"/>
    </w:rPr>
  </w:style>
  <w:style w:type="character" w:styleId="af9">
    <w:name w:val="Emphasis"/>
    <w:basedOn w:val="a1"/>
    <w:uiPriority w:val="20"/>
    <w:rsid w:val="0A7429FF"/>
    <w:rPr>
      <w:i/>
      <w:iCs/>
    </w:rPr>
  </w:style>
  <w:style w:type="character" w:styleId="22">
    <w:name w:val="Intense Emphasis"/>
    <w:basedOn w:val="a1"/>
    <w:uiPriority w:val="21"/>
    <w:rsid w:val="0A7429FF"/>
    <w:rPr>
      <w:i/>
      <w:iCs/>
      <w:color w:val="5B9BD5" w:themeColor="accent1"/>
    </w:rPr>
  </w:style>
  <w:style w:type="character" w:styleId="afa">
    <w:name w:val="Strong"/>
    <w:basedOn w:val="a1"/>
    <w:uiPriority w:val="22"/>
    <w:rsid w:val="0A7429FF"/>
    <w:rPr>
      <w:b/>
      <w:bCs/>
    </w:rPr>
  </w:style>
  <w:style w:type="character" w:styleId="23">
    <w:name w:val="Intense Reference"/>
    <w:basedOn w:val="a1"/>
    <w:uiPriority w:val="32"/>
    <w:rsid w:val="0A7429FF"/>
    <w:rPr>
      <w:b/>
      <w:bCs/>
      <w:smallCaps/>
      <w:color w:val="5B9BD5" w:themeColor="accent1"/>
    </w:rPr>
  </w:style>
  <w:style w:type="character" w:styleId="afb">
    <w:name w:val="Book Title"/>
    <w:basedOn w:val="a1"/>
    <w:uiPriority w:val="33"/>
    <w:rsid w:val="0A7429FF"/>
    <w:rPr>
      <w:b/>
      <w:bCs/>
      <w:i/>
      <w:iCs/>
    </w:rPr>
  </w:style>
  <w:style w:type="character" w:styleId="Heading1Char" w:customStyle="1">
    <w:name w:val="Heading 1 Char"/>
    <w:basedOn w:val="a1"/>
    <w:uiPriority w:val="9"/>
    <w:rsid w:val="0A7429FF"/>
    <w:rPr>
      <w:rFonts w:asciiTheme="majorHAnsi" w:hAnsiTheme="majorHAnsi" w:eastAsiaTheme="majorEastAsia" w:cstheme="majorBidi"/>
      <w:sz w:val="24"/>
      <w:szCs w:val="24"/>
    </w:rPr>
  </w:style>
  <w:style w:type="character" w:styleId="Heading2Char" w:customStyle="1">
    <w:name w:val="Heading 2 Char"/>
    <w:basedOn w:val="a1"/>
    <w:uiPriority w:val="9"/>
    <w:rsid w:val="0A7429FF"/>
    <w:rPr>
      <w:rFonts w:asciiTheme="majorHAnsi" w:hAnsiTheme="majorHAnsi" w:eastAsiaTheme="majorEastAsia" w:cstheme="majorBidi"/>
    </w:rPr>
  </w:style>
  <w:style w:type="character" w:styleId="Heading3Char" w:customStyle="1">
    <w:name w:val="Heading 3 Char"/>
    <w:basedOn w:val="a1"/>
    <w:uiPriority w:val="9"/>
    <w:rsid w:val="0A7429FF"/>
    <w:rPr>
      <w:rFonts w:asciiTheme="majorHAnsi" w:hAnsiTheme="majorHAnsi" w:eastAsiaTheme="majorEastAsia" w:cstheme="majorBidi"/>
    </w:rPr>
  </w:style>
  <w:style w:type="character" w:styleId="Heading4Char" w:customStyle="1">
    <w:name w:val="Heading 4 Char"/>
    <w:basedOn w:val="a1"/>
    <w:uiPriority w:val="9"/>
    <w:rsid w:val="0A7429FF"/>
    <w:rPr>
      <w:b/>
      <w:bCs/>
    </w:rPr>
  </w:style>
  <w:style w:type="character" w:styleId="Heading5Char" w:customStyle="1">
    <w:name w:val="Heading 5 Char"/>
    <w:basedOn w:val="a1"/>
    <w:uiPriority w:val="9"/>
    <w:rsid w:val="0A7429FF"/>
    <w:rPr>
      <w:rFonts w:asciiTheme="majorHAnsi" w:hAnsiTheme="majorHAnsi" w:eastAsiaTheme="majorEastAsia" w:cstheme="majorBidi"/>
    </w:rPr>
  </w:style>
  <w:style w:type="character" w:styleId="Heading6Char" w:customStyle="1">
    <w:name w:val="Heading 6 Char"/>
    <w:basedOn w:val="a1"/>
    <w:uiPriority w:val="9"/>
    <w:rsid w:val="0A7429FF"/>
    <w:rPr>
      <w:b/>
      <w:bCs/>
    </w:rPr>
  </w:style>
  <w:style w:type="character" w:styleId="Heading7Char" w:customStyle="1">
    <w:name w:val="Heading 7 Char"/>
    <w:basedOn w:val="a1"/>
    <w:uiPriority w:val="9"/>
    <w:rsid w:val="0A7429FF"/>
  </w:style>
  <w:style w:type="character" w:styleId="Heading8Char" w:customStyle="1">
    <w:name w:val="Heading 8 Char"/>
    <w:basedOn w:val="a1"/>
    <w:uiPriority w:val="9"/>
    <w:rsid w:val="0A7429FF"/>
  </w:style>
  <w:style w:type="character" w:styleId="Heading9Char" w:customStyle="1">
    <w:name w:val="Heading 9 Char"/>
    <w:basedOn w:val="a1"/>
    <w:uiPriority w:val="9"/>
    <w:rsid w:val="0A7429FF"/>
  </w:style>
  <w:style w:type="character" w:styleId="TitleChar" w:customStyle="1">
    <w:name w:val="Title Char"/>
    <w:basedOn w:val="a1"/>
    <w:uiPriority w:val="10"/>
    <w:rsid w:val="0A7429FF"/>
    <w:rPr>
      <w:rFonts w:eastAsia="ＭＳ ゴシック" w:asciiTheme="majorHAnsi" w:hAnsiTheme="majorHAnsi" w:cstheme="majorBidi"/>
      <w:sz w:val="32"/>
      <w:szCs w:val="32"/>
    </w:rPr>
  </w:style>
  <w:style w:type="character" w:styleId="SubtitleChar" w:customStyle="1">
    <w:name w:val="Subtitle Char"/>
    <w:basedOn w:val="a1"/>
    <w:uiPriority w:val="11"/>
    <w:rsid w:val="0A7429FF"/>
    <w:rPr>
      <w:rFonts w:eastAsia="ＭＳ ゴシック" w:asciiTheme="majorHAnsi" w:hAnsiTheme="majorHAnsi" w:cstheme="majorBidi"/>
      <w:sz w:val="24"/>
      <w:szCs w:val="24"/>
    </w:rPr>
  </w:style>
  <w:style w:type="character" w:styleId="QuoteChar" w:customStyle="1">
    <w:name w:val="Quote Char"/>
    <w:basedOn w:val="a1"/>
    <w:uiPriority w:val="29"/>
    <w:rsid w:val="0A7429FF"/>
    <w:rPr>
      <w:i/>
      <w:iCs/>
      <w:color w:val="404040" w:themeColor="text1" w:themeTint="BF"/>
    </w:rPr>
  </w:style>
  <w:style w:type="character" w:styleId="IntenseQuoteChar" w:customStyle="1">
    <w:name w:val="Intense Quote Char"/>
    <w:basedOn w:val="a1"/>
    <w:uiPriority w:val="30"/>
    <w:rsid w:val="0A7429FF"/>
    <w:rPr>
      <w:i/>
      <w:iCs/>
      <w:color w:val="5B9BD5" w:themeColor="accent1"/>
    </w:rPr>
  </w:style>
  <w:style w:type="character" w:styleId="afc">
    <w:name w:val="endnote reference"/>
    <w:basedOn w:val="a1"/>
    <w:uiPriority w:val="99"/>
    <w:semiHidden/>
    <w:unhideWhenUsed/>
    <w:rsid w:val="0A7429FF"/>
    <w:rPr>
      <w:vertAlign w:val="superscript"/>
    </w:rPr>
  </w:style>
  <w:style w:type="character" w:styleId="afd">
    <w:name w:val="footnote reference"/>
    <w:basedOn w:val="a1"/>
    <w:uiPriority w:val="99"/>
    <w:semiHidden/>
    <w:unhideWhenUsed/>
    <w:rsid w:val="0A7429FF"/>
    <w:rPr>
      <w:vertAlign w:val="superscript"/>
    </w:rPr>
  </w:style>
  <w:style w:type="character" w:styleId="FootnoteTextChar" w:customStyle="1">
    <w:name w:val="Footnote Text Char"/>
    <w:basedOn w:val="a1"/>
    <w:uiPriority w:val="99"/>
    <w:semiHidden/>
    <w:rsid w:val="0A7429FF"/>
    <w:rPr>
      <w:sz w:val="20"/>
      <w:szCs w:val="20"/>
    </w:rPr>
  </w:style>
  <w:style w:type="character" w:styleId="HeaderChar" w:customStyle="1">
    <w:name w:val="Header Char"/>
    <w:basedOn w:val="a1"/>
    <w:uiPriority w:val="99"/>
    <w:rsid w:val="0A7429FF"/>
  </w:style>
  <w:style w:type="character" w:styleId="12" w:customStyle="1">
    <w:name w:val="メンション1"/>
    <w:basedOn w:val="a1"/>
    <w:uiPriority w:val="99"/>
    <w:unhideWhenUsed/>
    <w:rsid w:val="0A7429FF"/>
    <w:rPr>
      <w:color w:val="2B579A"/>
    </w:rPr>
  </w:style>
  <w:style w:type="paragraph" w:styleId="paragraph" w:customStyle="1">
    <w:name w:val="paragraph"/>
    <w:basedOn w:val="a0"/>
    <w:rsid w:val="00027F43"/>
    <w:pPr>
      <w:widowControl/>
      <w:spacing w:before="100" w:beforeAutospacing="1" w:after="100" w:afterAutospacing="1"/>
      <w:jc w:val="left"/>
    </w:pPr>
    <w:rPr>
      <w:rFonts w:ascii="ＭＳ Ｐゴシック" w:hAnsi="ＭＳ Ｐゴシック" w:cs="ＭＳ Ｐゴシック"/>
      <w:kern w:val="0"/>
      <w:szCs w:val="24"/>
    </w:rPr>
  </w:style>
  <w:style w:type="character" w:styleId="normaltextrun" w:customStyle="1">
    <w:name w:val="normaltextrun"/>
    <w:basedOn w:val="a1"/>
    <w:rsid w:val="00027F43"/>
  </w:style>
  <w:style w:type="character" w:styleId="eop" w:customStyle="1">
    <w:name w:val="eop"/>
    <w:basedOn w:val="a1"/>
    <w:rsid w:val="00027F43"/>
  </w:style>
  <w:style w:type="paragraph" w:styleId="afe">
    <w:name w:val="Date"/>
    <w:basedOn w:val="a0"/>
    <w:next w:val="a0"/>
    <w:link w:val="aff"/>
    <w:uiPriority w:val="99"/>
    <w:semiHidden/>
    <w:unhideWhenUsed/>
    <w:rsid w:val="00224B79"/>
  </w:style>
  <w:style w:type="character" w:styleId="aff" w:customStyle="1">
    <w:name w:val="日付 (文字)"/>
    <w:basedOn w:val="a1"/>
    <w:link w:val="afe"/>
    <w:uiPriority w:val="99"/>
    <w:semiHidden/>
    <w:rsid w:val="00224B79"/>
    <w:rPr>
      <w:rFonts w:ascii="ＭＳ 明朝" w:hAnsi="ＭＳ 明朝" w:eastAsia="ＭＳ Ｐゴシック"/>
      <w:sz w:val="24"/>
    </w:rPr>
  </w:style>
  <w:style w:type="character" w:styleId="aff0">
    <w:name w:val="FollowedHyperlink"/>
    <w:basedOn w:val="a1"/>
    <w:uiPriority w:val="99"/>
    <w:semiHidden/>
    <w:unhideWhenUsed/>
    <w:rsid w:val="00E431A6"/>
    <w:rPr>
      <w:color w:val="954F72" w:themeColor="followedHyperlink"/>
      <w:u w:val="single"/>
    </w:rPr>
  </w:style>
  <w:style w:type="paragraph" w:styleId="aff1">
    <w:name w:val="Revision"/>
    <w:hidden/>
    <w:uiPriority w:val="99"/>
    <w:semiHidden/>
    <w:rsid w:val="00993DF3"/>
    <w:rPr>
      <w:rFonts w:ascii="ＭＳ 明朝" w:hAnsi="ＭＳ 明朝"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39296">
      <w:bodyDiv w:val="1"/>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310713752">
                  <w:marLeft w:val="0"/>
                  <w:marRight w:val="0"/>
                  <w:marTop w:val="0"/>
                  <w:marBottom w:val="0"/>
                  <w:divBdr>
                    <w:top w:val="none" w:sz="0" w:space="0" w:color="auto"/>
                    <w:left w:val="none" w:sz="0" w:space="0" w:color="auto"/>
                    <w:bottom w:val="none" w:sz="0" w:space="0" w:color="auto"/>
                    <w:right w:val="none" w:sz="0" w:space="0" w:color="auto"/>
                  </w:divBdr>
                  <w:divsChild>
                    <w:div w:id="17917003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4539241">
      <w:bodyDiv w:val="1"/>
      <w:marLeft w:val="0"/>
      <w:marRight w:val="0"/>
      <w:marTop w:val="0"/>
      <w:marBottom w:val="0"/>
      <w:divBdr>
        <w:top w:val="none" w:sz="0" w:space="0" w:color="auto"/>
        <w:left w:val="none" w:sz="0" w:space="0" w:color="auto"/>
        <w:bottom w:val="none" w:sz="0" w:space="0" w:color="auto"/>
        <w:right w:val="none" w:sz="0" w:space="0" w:color="auto"/>
      </w:divBdr>
      <w:divsChild>
        <w:div w:id="480466815">
          <w:marLeft w:val="0"/>
          <w:marRight w:val="0"/>
          <w:marTop w:val="0"/>
          <w:marBottom w:val="0"/>
          <w:divBdr>
            <w:top w:val="none" w:sz="0" w:space="0" w:color="auto"/>
            <w:left w:val="none" w:sz="0" w:space="0" w:color="auto"/>
            <w:bottom w:val="none" w:sz="0" w:space="0" w:color="auto"/>
            <w:right w:val="none" w:sz="0" w:space="0" w:color="auto"/>
          </w:divBdr>
        </w:div>
        <w:div w:id="735861237">
          <w:marLeft w:val="0"/>
          <w:marRight w:val="0"/>
          <w:marTop w:val="0"/>
          <w:marBottom w:val="0"/>
          <w:divBdr>
            <w:top w:val="none" w:sz="0" w:space="0" w:color="auto"/>
            <w:left w:val="none" w:sz="0" w:space="0" w:color="auto"/>
            <w:bottom w:val="none" w:sz="0" w:space="0" w:color="auto"/>
            <w:right w:val="none" w:sz="0" w:space="0" w:color="auto"/>
          </w:divBdr>
        </w:div>
        <w:div w:id="136979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14" /><Relationship Type="http://schemas.openxmlformats.org/officeDocument/2006/relationships/glossaryDocument" Target="glossary/document.xml" Id="Ra280eea488d946a4" /></Relationships>
</file>

<file path=word/documenttasks/documenttasks1.xml><?xml version="1.0" encoding="utf-8"?>
<t:Tasks xmlns:t="http://schemas.microsoft.com/office/tasks/2019/documenttasks" xmlns:oel="http://schemas.microsoft.com/office/2019/extlst">
  <t:Task id="{BAD4E16A-D514-4CE6-AF0D-BE3942941AB0}">
    <t:Anchor>
      <t:Comment id="1921140285"/>
    </t:Anchor>
    <t:History>
      <t:Event id="{B0B5C543-B3A9-45D9-918E-FA999E27E4D0}" time="2022-01-06T08:31:07.638Z">
        <t:Attribution userId="S::a17052@open.mofa.go.jp::c07d2879-7430-46ce-bbb5-d47a3dee7313" userProvider="AD" userName="OGAWA ERI"/>
        <t:Anchor>
          <t:Comment id="1921140285"/>
        </t:Anchor>
        <t:Create/>
      </t:Event>
      <t:Event id="{219D92B5-317B-40AF-A3CD-91D05403C388}" time="2022-01-06T08:31:07.638Z">
        <t:Attribution userId="S::a17052@open.mofa.go.jp::c07d2879-7430-46ce-bbb5-d47a3dee7313" userProvider="AD" userName="OGAWA ERI"/>
        <t:Anchor>
          <t:Comment id="1921140285"/>
        </t:Anchor>
        <t:Assign userId="S::a23589@open.mofa.go.jp::ad18431e-c7b4-4475-a94a-4ed07819aafc" userProvider="AD" userName="TONOMURA SAORI"/>
      </t:Event>
      <t:Event id="{1BA1994B-6A9D-42AB-A04B-D62CB53BEB60}" time="2022-01-06T08:31:07.638Z">
        <t:Attribution userId="S::a17052@open.mofa.go.jp::c07d2879-7430-46ce-bbb5-d47a3dee7313" userProvider="AD" userName="OGAWA ERI"/>
        <t:Anchor>
          <t:Comment id="1921140285"/>
        </t:Anchor>
        <t:SetTitle title="@TONOMURA SAORI 会談内容入れて下さい"/>
      </t:Event>
    </t:History>
  </t:Task>
  <t:Task id="{283A7C54-6A57-4A9B-941D-1D02677CC4DD}">
    <t:Anchor>
      <t:Comment id="1083880219"/>
    </t:Anchor>
    <t:History>
      <t:Event id="{3B7810AB-B82E-4EFB-AEBA-7CF506D3AA83}" time="2022-01-06T08:42:20.232Z">
        <t:Attribution userId="S::a17052@open.mofa.go.jp::c07d2879-7430-46ce-bbb5-d47a3dee7313" userProvider="AD" userName="OGAWA ERI"/>
        <t:Anchor>
          <t:Comment id="1083880219"/>
        </t:Anchor>
        <t:Create/>
      </t:Event>
      <t:Event id="{DBE11D62-6AEC-40E9-AC63-84B8D370436B}" time="2022-01-06T08:42:20.232Z">
        <t:Attribution userId="S::a17052@open.mofa.go.jp::c07d2879-7430-46ce-bbb5-d47a3dee7313" userProvider="AD" userName="OGAWA ERI"/>
        <t:Anchor>
          <t:Comment id="1083880219"/>
        </t:Anchor>
        <t:Assign userId="S::a23589@open.mofa.go.jp::ad18431e-c7b4-4475-a94a-4ed07819aafc" userProvider="AD" userName="TONOMURA SAORI"/>
      </t:Event>
      <t:Event id="{94ADE773-F325-4891-8099-5908F7CC48DC}" time="2022-01-06T08:42:20.232Z">
        <t:Attribution userId="S::a17052@open.mofa.go.jp::c07d2879-7430-46ce-bbb5-d47a3dee7313" userProvider="AD" userName="OGAWA ERI"/>
        <t:Anchor>
          <t:Comment id="1083880219"/>
        </t:Anchor>
        <t:SetTitle title="@TONOMURA SAORI ずっと悩んでたんですが、中国関係情報は外政の外に出してEAC同様別の項目にしましょうか？どう思う？"/>
      </t:Event>
      <t:Event id="{B5D9C9C9-6CA0-475F-82B8-C648610E286D}" time="2022-01-07T05:56:48.678Z">
        <t:Attribution userId="S::a23589@open.mofa.go.jp::ad18431e-c7b4-4475-a94a-4ed07819aafc" userProvider="AD" userName="TONOMURA SAORI"/>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ac67b8-079f-4076-a855-b4d0d3fe503c}"/>
      </w:docPartPr>
      <w:docPartBody>
        <w:p w14:paraId="2CD201D1">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805b8e-e415-4c73-9b46-68e764dd6305" xsi:nil="true"/>
    <lcf76f155ced4ddcb4097134ff3c332f xmlns="305290c1-ecf4-4a00-a5d0-6087e362ee5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A84F4D29E690498D968A7644C6574E" ma:contentTypeVersion="19" ma:contentTypeDescription="新しいドキュメントを作成します。" ma:contentTypeScope="" ma:versionID="a3c0c31886b27ed66bbb638d8f30dee8">
  <xsd:schema xmlns:xsd="http://www.w3.org/2001/XMLSchema" xmlns:xs="http://www.w3.org/2001/XMLSchema" xmlns:p="http://schemas.microsoft.com/office/2006/metadata/properties" xmlns:ns1="http://schemas.microsoft.com/sharepoint/v3" xmlns:ns2="305290c1-ecf4-4a00-a5d0-6087e362ee5c" xmlns:ns3="50805b8e-e415-4c73-9b46-68e764dd6305" targetNamespace="http://schemas.microsoft.com/office/2006/metadata/properties" ma:root="true" ma:fieldsID="92ffadce18260a7c38da313a66649d01" ns1:_="" ns2:_="" ns3:_="">
    <xsd:import namespace="http://schemas.microsoft.com/sharepoint/v3"/>
    <xsd:import namespace="305290c1-ecf4-4a00-a5d0-6087e362ee5c"/>
    <xsd:import namespace="50805b8e-e415-4c73-9b46-68e764dd6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統合コンプライアンス ポリシーのプロパティ" ma:hidden="true" ma:internalName="_ip_UnifiedCompliancePolicyProperties">
      <xsd:simpleType>
        <xsd:restriction base="dms:Note"/>
      </xsd:simpleType>
    </xsd:element>
    <xsd:element name="_ip_UnifiedCompliancePolicyUIAction" ma:index="24"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290c1-ecf4-4a00-a5d0-6087e362e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30b03df3-b95d-4578-86db-04c659450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05b8e-e415-4c73-9b46-68e764dd63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daf748-463e-481e-b81c-7a41e13e2f09}" ma:internalName="TaxCatchAll" ma:showField="CatchAllData" ma:web="50805b8e-e415-4c73-9b46-68e764dd63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AD41E-93A1-453C-B26E-5DB37983B1A7}">
  <ds:schemaRefs>
    <ds:schemaRef ds:uri="http://schemas.microsoft.com/office/2006/metadata/properties"/>
    <ds:schemaRef ds:uri="http://schemas.microsoft.com/office/infopath/2007/PartnerControls"/>
    <ds:schemaRef ds:uri="50805b8e-e415-4c73-9b46-68e764dd6305"/>
    <ds:schemaRef ds:uri="305290c1-ecf4-4a00-a5d0-6087e362ee5c"/>
    <ds:schemaRef ds:uri="http://schemas.microsoft.com/sharepoint/v3"/>
  </ds:schemaRefs>
</ds:datastoreItem>
</file>

<file path=customXml/itemProps2.xml><?xml version="1.0" encoding="utf-8"?>
<ds:datastoreItem xmlns:ds="http://schemas.openxmlformats.org/officeDocument/2006/customXml" ds:itemID="{B11900ED-14BE-467E-AE02-84DA428B48EC}"/>
</file>

<file path=customXml/itemProps3.xml><?xml version="1.0" encoding="utf-8"?>
<ds:datastoreItem xmlns:ds="http://schemas.openxmlformats.org/officeDocument/2006/customXml" ds:itemID="{2F08F590-32D4-480B-83AD-32ED99F46EA7}">
  <ds:schemaRefs>
    <ds:schemaRef ds:uri="http://schemas.openxmlformats.org/officeDocument/2006/bibliography"/>
  </ds:schemaRefs>
</ds:datastoreItem>
</file>

<file path=customXml/itemProps4.xml><?xml version="1.0" encoding="utf-8"?>
<ds:datastoreItem xmlns:ds="http://schemas.openxmlformats.org/officeDocument/2006/customXml" ds:itemID="{B7D2B81E-C6CE-49DB-92BF-A369310F87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外務省</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情報通信課</dc:creator>
  <keywords/>
  <dc:description/>
  <lastModifiedBy>ISHIDA MAYUKA</lastModifiedBy>
  <revision>12</revision>
  <lastPrinted>2023-12-22T13:36:00.0000000Z</lastPrinted>
  <dcterms:created xsi:type="dcterms:W3CDTF">2024-01-30T06:08:00.0000000Z</dcterms:created>
  <dcterms:modified xsi:type="dcterms:W3CDTF">2024-02-13T06:13:04.0815451Z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0x010100A8A84F4D29E690498D968A7644C6574E</vt:lpwstr>
  </property>
  <property fmtid="{D5CDD505-2E9C-101B-9397-08002B2CF9AE}" pid="3" name="MediaServiceImageTags">
    <vt:lpwstr/>
  </property>
</Properties>
</file>